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A6" w:rsidRDefault="001335A6" w:rsidP="001335A6">
      <w:pPr>
        <w:spacing w:line="500" w:lineRule="exact"/>
        <w:jc w:val="center"/>
        <w:rPr>
          <w:rFonts w:ascii="Arial Unicode MS" w:eastAsia="Arial Unicode MS" w:hAnsi="Arial Unicode MS" w:cs="Arial Unicode MS"/>
          <w:b/>
          <w:sz w:val="30"/>
          <w:szCs w:val="30"/>
        </w:rPr>
      </w:pPr>
      <w:bookmarkStart w:id="0" w:name="_GoBack"/>
      <w:bookmarkEnd w:id="0"/>
      <w:r w:rsidRPr="00B8353F">
        <w:rPr>
          <w:rFonts w:ascii="Arial Unicode MS" w:eastAsia="Arial Unicode MS" w:hAnsi="Arial Unicode MS" w:cs="Arial Unicode MS" w:hint="eastAsia"/>
          <w:b/>
          <w:sz w:val="30"/>
          <w:szCs w:val="30"/>
        </w:rPr>
        <w:t>成都体院健康大厦和老浴室部分外墙清洗、</w:t>
      </w:r>
    </w:p>
    <w:p w:rsidR="001335A6" w:rsidRPr="0053136F" w:rsidRDefault="001335A6" w:rsidP="001335A6">
      <w:pPr>
        <w:spacing w:line="500" w:lineRule="exact"/>
        <w:jc w:val="center"/>
        <w:rPr>
          <w:rFonts w:ascii="Arial Unicode MS" w:eastAsia="Arial Unicode MS" w:hAnsi="Arial Unicode MS" w:cs="Arial Unicode MS"/>
          <w:b/>
          <w:sz w:val="30"/>
          <w:szCs w:val="30"/>
        </w:rPr>
      </w:pPr>
      <w:r w:rsidRPr="00B8353F">
        <w:rPr>
          <w:rFonts w:ascii="Arial Unicode MS" w:eastAsia="Arial Unicode MS" w:hAnsi="Arial Unicode MS" w:cs="Arial Unicode MS" w:hint="eastAsia"/>
          <w:b/>
          <w:sz w:val="30"/>
          <w:szCs w:val="30"/>
        </w:rPr>
        <w:t>维修粉刷临街立柱、挑台底面及锅炉房南墙项目</w:t>
      </w:r>
      <w:r>
        <w:rPr>
          <w:rFonts w:ascii="Arial Unicode MS" w:eastAsia="Arial Unicode MS" w:hAnsi="Arial Unicode MS" w:cs="Arial Unicode MS" w:hint="eastAsia"/>
          <w:b/>
          <w:sz w:val="30"/>
          <w:szCs w:val="30"/>
        </w:rPr>
        <w:t>报价</w:t>
      </w:r>
      <w:r>
        <w:rPr>
          <w:rFonts w:ascii="Arial Unicode MS" w:eastAsia="Arial Unicode MS" w:hAnsi="Arial Unicode MS" w:cs="Arial Unicode MS"/>
          <w:b/>
          <w:sz w:val="30"/>
          <w:szCs w:val="30"/>
        </w:rPr>
        <w:t>表</w:t>
      </w:r>
    </w:p>
    <w:tbl>
      <w:tblPr>
        <w:tblW w:w="10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05"/>
        <w:gridCol w:w="2966"/>
        <w:gridCol w:w="851"/>
        <w:gridCol w:w="743"/>
        <w:gridCol w:w="1786"/>
        <w:gridCol w:w="3298"/>
      </w:tblGrid>
      <w:tr w:rsidR="001335A6" w:rsidRPr="00570286" w:rsidTr="00D747A9">
        <w:trPr>
          <w:trHeight w:val="555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序号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施工内容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单位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数量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金额</w:t>
            </w:r>
            <w:r>
              <w:rPr>
                <w:rFonts w:ascii="Arial Unicode MS" w:eastAsia="Arial Unicode MS" w:hAnsi="Arial Unicode MS" w:cs="Arial Unicode MS" w:hint="eastAsia"/>
                <w:b/>
                <w:sz w:val="24"/>
              </w:rPr>
              <w:t>（元）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备注</w:t>
            </w: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膨胀螺丝钉</w:t>
            </w: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拆除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不论实际多少数量</w:t>
            </w: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小孔回填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墙面瓷砖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、临街地面</w:t>
            </w:r>
            <w:r>
              <w:rPr>
                <w:rFonts w:ascii="Arial Unicode MS" w:eastAsia="Arial Unicode MS" w:hAnsi="Arial Unicode MS" w:cs="Arial Unicode MS"/>
                <w:sz w:val="24"/>
              </w:rPr>
              <w:t>和</w:t>
            </w:r>
            <w:proofErr w:type="gramStart"/>
            <w:r>
              <w:rPr>
                <w:rFonts w:ascii="Arial Unicode MS" w:eastAsia="Arial Unicode MS" w:hAnsi="Arial Unicode MS" w:cs="Arial Unicode MS"/>
                <w:sz w:val="24"/>
              </w:rPr>
              <w:t>梯步</w:t>
            </w:r>
            <w:proofErr w:type="gramEnd"/>
            <w:r>
              <w:rPr>
                <w:rFonts w:ascii="Arial Unicode MS" w:eastAsia="Arial Unicode MS" w:hAnsi="Arial Unicode MS" w:cs="Arial Unicode MS" w:hint="eastAsia"/>
                <w:sz w:val="24"/>
              </w:rPr>
              <w:t>局部</w:t>
            </w: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修补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AC45AB">
              <w:rPr>
                <w:rFonts w:ascii="Arial Unicode MS" w:eastAsia="Arial Unicode MS" w:hAnsi="Arial Unicode MS" w:cs="Arial Unicode MS" w:hint="eastAsia"/>
                <w:sz w:val="24"/>
              </w:rPr>
              <w:t>临街柱子、挑台底面及边缘和锅炉房南墙（教工活动中心背后）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防水</w:t>
            </w: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乳胶漆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067E1C">
              <w:rPr>
                <w:rFonts w:ascii="Arial Unicode MS" w:eastAsia="Arial Unicode MS" w:hAnsi="Arial Unicode MS" w:cs="Arial Unicode MS" w:hint="eastAsia"/>
                <w:sz w:val="24"/>
              </w:rPr>
              <w:t>1.基层类型：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健康</w:t>
            </w:r>
            <w:r>
              <w:rPr>
                <w:rFonts w:ascii="Arial Unicode MS" w:eastAsia="Arial Unicode MS" w:hAnsi="Arial Unicode MS" w:cs="Arial Unicode MS"/>
                <w:sz w:val="24"/>
              </w:rPr>
              <w:t>大厦</w:t>
            </w:r>
            <w:r w:rsidRPr="00067E1C">
              <w:rPr>
                <w:rFonts w:ascii="Arial Unicode MS" w:eastAsia="Arial Unicode MS" w:hAnsi="Arial Unicode MS" w:cs="Arial Unicode MS" w:hint="eastAsia"/>
                <w:sz w:val="24"/>
              </w:rPr>
              <w:t>柱面及天棚底一般抹灰面，5根柱，直径0.9米，高度8.4米；天棚1.2米宽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24"/>
              </w:rPr>
              <w:t>锅炉房南墙，高度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8.4米</w:t>
            </w:r>
            <w:r>
              <w:rPr>
                <w:rFonts w:ascii="Arial Unicode MS" w:eastAsia="Arial Unicode MS" w:hAnsi="Arial Unicode MS" w:cs="Arial Unicode MS"/>
                <w:sz w:val="24"/>
              </w:rPr>
              <w:t>，长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25米</w:t>
            </w:r>
            <w:r>
              <w:rPr>
                <w:rFonts w:ascii="Arial Unicode MS" w:eastAsia="Arial Unicode MS" w:hAnsi="Arial Unicode MS" w:cs="Arial Unicode MS"/>
                <w:sz w:val="24"/>
              </w:rPr>
              <w:t>。</w:t>
            </w:r>
            <w:r w:rsidRPr="00067E1C">
              <w:rPr>
                <w:rFonts w:ascii="Arial Unicode MS" w:eastAsia="Arial Unicode MS" w:hAnsi="Arial Unicode MS" w:cs="Arial Unicode MS" w:hint="eastAsia"/>
                <w:sz w:val="24"/>
              </w:rPr>
              <w:t>2.腻子种类：石膏粉腻子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。</w:t>
            </w:r>
            <w:r w:rsidRPr="00067E1C">
              <w:rPr>
                <w:rFonts w:ascii="Arial Unicode MS" w:eastAsia="Arial Unicode MS" w:hAnsi="Arial Unicode MS" w:cs="Arial Unicode MS" w:hint="eastAsia"/>
                <w:sz w:val="24"/>
              </w:rPr>
              <w:t>3.刮腻子要求：清理基层，修补，砂纸打磨；满刮腻子一遍，找补两遍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。</w:t>
            </w:r>
            <w:r w:rsidRPr="00067E1C">
              <w:rPr>
                <w:rFonts w:ascii="Arial Unicode MS" w:eastAsia="Arial Unicode MS" w:hAnsi="Arial Unicode MS" w:cs="Arial Unicode MS" w:hint="eastAsia"/>
                <w:sz w:val="24"/>
              </w:rPr>
              <w:t>4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防水</w:t>
            </w:r>
            <w:r w:rsidRPr="00067E1C">
              <w:rPr>
                <w:rFonts w:ascii="Arial Unicode MS" w:eastAsia="Arial Unicode MS" w:hAnsi="Arial Unicode MS" w:cs="Arial Unicode MS" w:hint="eastAsia"/>
                <w:sz w:val="24"/>
              </w:rPr>
              <w:t>乳胶漆两遍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。大约</w:t>
            </w:r>
            <w:r>
              <w:rPr>
                <w:rFonts w:ascii="Arial Unicode MS" w:eastAsia="Arial Unicode MS" w:hAnsi="Arial Unicode MS" w:cs="Arial Unicode MS"/>
                <w:sz w:val="24"/>
              </w:rPr>
              <w:t>350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平方米</w:t>
            </w:r>
            <w:r>
              <w:rPr>
                <w:rFonts w:ascii="Arial Unicode MS" w:eastAsia="Arial Unicode MS" w:hAnsi="Arial Unicode MS" w:cs="Arial Unicode MS"/>
                <w:sz w:val="24"/>
              </w:rPr>
              <w:t>。</w:t>
            </w: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AC45AB">
              <w:rPr>
                <w:rFonts w:ascii="Arial Unicode MS" w:eastAsia="Arial Unicode MS" w:hAnsi="Arial Unicode MS" w:cs="Arial Unicode MS" w:hint="eastAsia"/>
                <w:sz w:val="24"/>
              </w:rPr>
              <w:t>健康大厦左侧二楼以下部分及花台瓷砖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、老浴室正面和南面等区域</w:t>
            </w: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（含外墙和玻璃）</w:t>
            </w:r>
            <w:proofErr w:type="gramStart"/>
            <w:r>
              <w:rPr>
                <w:rFonts w:ascii="Arial Unicode MS" w:eastAsia="Arial Unicode MS" w:hAnsi="Arial Unicode MS" w:cs="Arial Unicode MS" w:hint="eastAsia"/>
                <w:sz w:val="24"/>
              </w:rPr>
              <w:t>及</w:t>
            </w:r>
            <w:r>
              <w:rPr>
                <w:rFonts w:ascii="Arial Unicode MS" w:eastAsia="Arial Unicode MS" w:hAnsi="Arial Unicode MS" w:cs="Arial Unicode MS"/>
                <w:sz w:val="24"/>
              </w:rPr>
              <w:t>梯步</w:t>
            </w:r>
            <w:proofErr w:type="gramEnd"/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清洗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外墙</w:t>
            </w:r>
            <w:r>
              <w:rPr>
                <w:rFonts w:ascii="Arial Unicode MS" w:eastAsia="Arial Unicode MS" w:hAnsi="Arial Unicode MS" w:cs="Arial Unicode MS"/>
                <w:sz w:val="24"/>
              </w:rPr>
              <w:t>面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大约1050平方米</w:t>
            </w: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外墙</w:t>
            </w: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脚手架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外墙清洗用升降设备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8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安全措施费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9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安全保险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10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材料</w:t>
            </w:r>
            <w:proofErr w:type="gramStart"/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及建渣清运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</w:rPr>
              <w:t>11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管理费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利润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税金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项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</w:p>
        </w:tc>
      </w:tr>
      <w:tr w:rsidR="001335A6" w:rsidRPr="00570286" w:rsidTr="00D747A9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合计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1335A6" w:rsidRPr="00570286" w:rsidRDefault="001335A6" w:rsidP="00D747A9">
            <w:pPr>
              <w:spacing w:line="400" w:lineRule="exact"/>
              <w:jc w:val="center"/>
              <w:rPr>
                <w:rFonts w:ascii="Arial Unicode MS" w:eastAsia="Arial Unicode MS" w:hAnsi="Arial Unicode MS" w:cs="Arial Unicode MS"/>
                <w:b/>
                <w:sz w:val="24"/>
              </w:rPr>
            </w:pPr>
            <w:r w:rsidRPr="00570286">
              <w:rPr>
                <w:rFonts w:ascii="Arial Unicode MS" w:eastAsia="Arial Unicode MS" w:hAnsi="Arial Unicode MS" w:cs="Arial Unicode MS" w:hint="eastAsia"/>
                <w:b/>
                <w:sz w:val="24"/>
              </w:rPr>
              <w:t>包干价</w:t>
            </w:r>
          </w:p>
        </w:tc>
      </w:tr>
    </w:tbl>
    <w:p w:rsidR="001335A6" w:rsidRDefault="001335A6" w:rsidP="001335A6">
      <w:pPr>
        <w:spacing w:line="240" w:lineRule="exact"/>
        <w:ind w:firstLineChars="1550" w:firstLine="4650"/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</w:pPr>
    </w:p>
    <w:p w:rsidR="001335A6" w:rsidRDefault="001335A6" w:rsidP="001335A6">
      <w:pPr>
        <w:spacing w:line="400" w:lineRule="exact"/>
        <w:ind w:firstLineChars="1550" w:firstLine="4650"/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</w:pPr>
      <w:r>
        <w:rPr>
          <w:rFonts w:ascii="Arial Unicode MS" w:eastAsia="Arial Unicode MS" w:hAnsi="Arial Unicode MS" w:cs="Arial Unicode MS" w:hint="eastAsia"/>
          <w:bCs/>
          <w:kern w:val="0"/>
          <w:sz w:val="30"/>
          <w:szCs w:val="30"/>
        </w:rPr>
        <w:t>成都体育学院后勤处</w:t>
      </w:r>
    </w:p>
    <w:p w:rsidR="001335A6" w:rsidRPr="004A1E90" w:rsidRDefault="001335A6" w:rsidP="001335A6">
      <w:pPr>
        <w:spacing w:line="400" w:lineRule="exact"/>
        <w:ind w:firstLineChars="1600" w:firstLine="4800"/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</w:pPr>
      <w:r w:rsidRPr="00023EBF"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  <w:t>201</w:t>
      </w:r>
      <w:r w:rsidRPr="00023EBF">
        <w:rPr>
          <w:rFonts w:ascii="Arial Unicode MS" w:eastAsia="Arial Unicode MS" w:hAnsi="Arial Unicode MS" w:cs="Arial Unicode MS" w:hint="eastAsia"/>
          <w:bCs/>
          <w:kern w:val="0"/>
          <w:sz w:val="30"/>
          <w:szCs w:val="30"/>
        </w:rPr>
        <w:t>8</w:t>
      </w:r>
      <w:r w:rsidRPr="00023EBF"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  <w:t>年</w:t>
      </w:r>
      <w:r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  <w:t>9</w:t>
      </w:r>
      <w:r w:rsidRPr="00023EBF"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  <w:t>月</w:t>
      </w:r>
      <w:r>
        <w:rPr>
          <w:rFonts w:ascii="Arial Unicode MS" w:hAnsi="Arial Unicode MS" w:cs="Arial Unicode MS"/>
          <w:bCs/>
          <w:kern w:val="0"/>
          <w:sz w:val="30"/>
          <w:szCs w:val="30"/>
        </w:rPr>
        <w:t>12</w:t>
      </w:r>
      <w:r w:rsidRPr="00023EBF">
        <w:rPr>
          <w:rFonts w:ascii="Arial Unicode MS" w:eastAsia="Arial Unicode MS" w:hAnsi="Arial Unicode MS" w:cs="Arial Unicode MS"/>
          <w:bCs/>
          <w:kern w:val="0"/>
          <w:sz w:val="30"/>
          <w:szCs w:val="30"/>
        </w:rPr>
        <w:t>日</w:t>
      </w:r>
    </w:p>
    <w:p w:rsidR="00F61100" w:rsidRDefault="00F61100"/>
    <w:sectPr w:rsidR="00F61100" w:rsidSect="001335A6">
      <w:pgSz w:w="11906" w:h="16838"/>
      <w:pgMar w:top="1134" w:right="1701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A6"/>
    <w:rsid w:val="00130FBD"/>
    <w:rsid w:val="001335A6"/>
    <w:rsid w:val="007338AC"/>
    <w:rsid w:val="00F30538"/>
    <w:rsid w:val="00F6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6"/>
    <w:pPr>
      <w:widowControl w:val="0"/>
      <w:spacing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F30538"/>
    <w:pPr>
      <w:keepNext/>
      <w:keepLines/>
      <w:widowControl/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0538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qFormat/>
    <w:rsid w:val="00F30538"/>
    <w:pPr>
      <w:widowControl/>
      <w:spacing w:before="240" w:after="60" w:line="360" w:lineRule="auto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F30538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4">
    <w:name w:val="Strong"/>
    <w:basedOn w:val="a0"/>
    <w:qFormat/>
    <w:rsid w:val="00F30538"/>
    <w:rPr>
      <w:b/>
      <w:bCs/>
    </w:rPr>
  </w:style>
  <w:style w:type="character" w:styleId="a5">
    <w:name w:val="Emphasis"/>
    <w:basedOn w:val="a0"/>
    <w:qFormat/>
    <w:rsid w:val="00F3053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6"/>
    <w:pPr>
      <w:widowControl w:val="0"/>
      <w:spacing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F30538"/>
    <w:pPr>
      <w:keepNext/>
      <w:keepLines/>
      <w:widowControl/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30538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qFormat/>
    <w:rsid w:val="00F30538"/>
    <w:pPr>
      <w:widowControl/>
      <w:spacing w:before="240" w:after="60" w:line="360" w:lineRule="auto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F30538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4">
    <w:name w:val="Strong"/>
    <w:basedOn w:val="a0"/>
    <w:qFormat/>
    <w:rsid w:val="00F30538"/>
    <w:rPr>
      <w:b/>
      <w:bCs/>
    </w:rPr>
  </w:style>
  <w:style w:type="character" w:styleId="a5">
    <w:name w:val="Emphasis"/>
    <w:basedOn w:val="a0"/>
    <w:qFormat/>
    <w:rsid w:val="00F305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徐建军</dc:creator>
  <cp:lastModifiedBy>徐建军</cp:lastModifiedBy>
  <cp:revision>1</cp:revision>
  <dcterms:created xsi:type="dcterms:W3CDTF">2018-09-13T12:55:00Z</dcterms:created>
  <dcterms:modified xsi:type="dcterms:W3CDTF">2018-09-13T13:05:00Z</dcterms:modified>
</cp:coreProperties>
</file>