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56" w:rsidRDefault="004C112D" w:rsidP="00106FB7">
      <w:pPr>
        <w:jc w:val="center"/>
        <w:rPr>
          <w:rFonts w:ascii="黑体" w:eastAsia="黑体" w:hAnsi="黑体"/>
          <w:sz w:val="36"/>
          <w:szCs w:val="36"/>
        </w:rPr>
      </w:pPr>
      <w:r w:rsidRPr="00D240DF">
        <w:rPr>
          <w:rFonts w:ascii="黑体" w:eastAsia="黑体" w:hAnsi="黑体" w:hint="eastAsia"/>
          <w:sz w:val="36"/>
          <w:szCs w:val="36"/>
        </w:rPr>
        <w:t>成都体院</w:t>
      </w:r>
      <w:proofErr w:type="spellStart"/>
      <w:r w:rsidR="005004E7" w:rsidRPr="00D240DF">
        <w:rPr>
          <w:rFonts w:ascii="黑体" w:eastAsia="黑体" w:hAnsi="黑体" w:hint="eastAsia"/>
          <w:sz w:val="36"/>
          <w:szCs w:val="36"/>
        </w:rPr>
        <w:t>xx</w:t>
      </w:r>
      <w:r w:rsidR="005004E7" w:rsidRPr="00D240DF">
        <w:rPr>
          <w:rFonts w:ascii="黑体" w:eastAsia="黑体" w:hAnsi="黑体"/>
          <w:sz w:val="36"/>
          <w:szCs w:val="36"/>
        </w:rPr>
        <w:t>xx</w:t>
      </w:r>
      <w:proofErr w:type="spellEnd"/>
      <w:r w:rsidRPr="00D240DF">
        <w:rPr>
          <w:rFonts w:ascii="黑体" w:eastAsia="黑体" w:hAnsi="黑体" w:hint="eastAsia"/>
          <w:sz w:val="36"/>
          <w:szCs w:val="36"/>
        </w:rPr>
        <w:t>项目施工合同</w:t>
      </w:r>
    </w:p>
    <w:p w:rsidR="004C112D" w:rsidRPr="00106FB7" w:rsidRDefault="00412B32" w:rsidP="00106FB7">
      <w:pPr>
        <w:jc w:val="center"/>
        <w:rPr>
          <w:rFonts w:ascii="黑体" w:eastAsia="黑体" w:hAnsi="黑体"/>
          <w:sz w:val="36"/>
          <w:szCs w:val="36"/>
        </w:rPr>
      </w:pPr>
      <w:r w:rsidRPr="00D240DF">
        <w:rPr>
          <w:rFonts w:ascii="黑体" w:eastAsia="黑体" w:hAnsi="黑体" w:hint="eastAsia"/>
          <w:color w:val="FF0000"/>
          <w:sz w:val="28"/>
          <w:szCs w:val="28"/>
        </w:rPr>
        <w:t>（非</w:t>
      </w:r>
      <w:r w:rsidRPr="00D240DF">
        <w:rPr>
          <w:rFonts w:ascii="黑体" w:eastAsia="黑体" w:hAnsi="黑体"/>
          <w:color w:val="FF0000"/>
          <w:sz w:val="28"/>
          <w:szCs w:val="28"/>
        </w:rPr>
        <w:t>招标或比选</w:t>
      </w:r>
      <w:r w:rsidRPr="00D240DF">
        <w:rPr>
          <w:rFonts w:ascii="黑体" w:eastAsia="黑体" w:hAnsi="黑体" w:hint="eastAsia"/>
          <w:color w:val="FF0000"/>
          <w:sz w:val="28"/>
          <w:szCs w:val="28"/>
        </w:rPr>
        <w:t>项目</w:t>
      </w:r>
      <w:r w:rsidRPr="00D240DF">
        <w:rPr>
          <w:rFonts w:ascii="黑体" w:eastAsia="黑体" w:hAnsi="黑体"/>
          <w:color w:val="FF0000"/>
          <w:sz w:val="28"/>
          <w:szCs w:val="28"/>
        </w:rPr>
        <w:t>专用</w:t>
      </w:r>
      <w:r w:rsidRPr="00D240DF">
        <w:rPr>
          <w:rFonts w:ascii="黑体" w:eastAsia="黑体" w:hAnsi="黑体" w:hint="eastAsia"/>
          <w:color w:val="FF0000"/>
          <w:sz w:val="28"/>
          <w:szCs w:val="28"/>
        </w:rPr>
        <w:t>）</w:t>
      </w:r>
    </w:p>
    <w:p w:rsidR="00412B32" w:rsidRPr="00235B56" w:rsidRDefault="00412B32" w:rsidP="00235B56">
      <w:pPr>
        <w:spacing w:line="240" w:lineRule="exact"/>
        <w:jc w:val="center"/>
        <w:rPr>
          <w:rFonts w:ascii="华文仿宋" w:hAnsi="华文仿宋"/>
          <w:sz w:val="28"/>
          <w:szCs w:val="28"/>
        </w:rPr>
      </w:pPr>
    </w:p>
    <w:p w:rsidR="004C112D" w:rsidRPr="00106FB7" w:rsidRDefault="004C112D" w:rsidP="00060047">
      <w:pPr>
        <w:spacing w:line="450" w:lineRule="exact"/>
        <w:rPr>
          <w:rFonts w:ascii="华文楷体" w:eastAsia="华文楷体" w:hAnsi="华文楷体"/>
          <w:sz w:val="28"/>
          <w:szCs w:val="28"/>
        </w:rPr>
      </w:pPr>
      <w:r w:rsidRPr="00106FB7">
        <w:rPr>
          <w:rFonts w:ascii="华文楷体" w:eastAsia="华文楷体" w:hAnsi="华文楷体" w:hint="eastAsia"/>
          <w:sz w:val="28"/>
          <w:szCs w:val="28"/>
        </w:rPr>
        <w:t xml:space="preserve">发包方：成都体育学院                     </w:t>
      </w:r>
      <w:r w:rsidRPr="00106FB7">
        <w:rPr>
          <w:rFonts w:ascii="华文楷体" w:eastAsia="华文楷体" w:hAnsi="华文楷体"/>
          <w:sz w:val="28"/>
          <w:szCs w:val="28"/>
        </w:rPr>
        <w:t xml:space="preserve"> </w:t>
      </w:r>
      <w:r w:rsidR="00C27FC3" w:rsidRPr="00106FB7">
        <w:rPr>
          <w:rFonts w:ascii="华文楷体" w:eastAsia="华文楷体" w:hAnsi="华文楷体"/>
          <w:sz w:val="28"/>
          <w:szCs w:val="28"/>
        </w:rPr>
        <w:t xml:space="preserve"> </w:t>
      </w:r>
      <w:r w:rsidR="00A3493B" w:rsidRPr="00106FB7">
        <w:rPr>
          <w:rFonts w:ascii="华文楷体" w:eastAsia="华文楷体" w:hAnsi="华文楷体"/>
          <w:sz w:val="28"/>
          <w:szCs w:val="28"/>
        </w:rPr>
        <w:t xml:space="preserve">  </w:t>
      </w:r>
      <w:r w:rsidRPr="00106FB7">
        <w:rPr>
          <w:rFonts w:ascii="华文楷体" w:eastAsia="华文楷体" w:hAnsi="华文楷体" w:hint="eastAsia"/>
          <w:sz w:val="28"/>
          <w:szCs w:val="28"/>
        </w:rPr>
        <w:t>（以下简称甲方）</w:t>
      </w:r>
    </w:p>
    <w:p w:rsidR="004C112D" w:rsidRPr="00106FB7" w:rsidRDefault="004C112D" w:rsidP="00060047">
      <w:pPr>
        <w:spacing w:line="450" w:lineRule="exact"/>
        <w:rPr>
          <w:rFonts w:ascii="华文楷体" w:eastAsia="华文楷体" w:hAnsi="华文楷体"/>
          <w:sz w:val="28"/>
          <w:szCs w:val="28"/>
        </w:rPr>
      </w:pPr>
      <w:r w:rsidRPr="00106FB7">
        <w:rPr>
          <w:rFonts w:ascii="华文楷体" w:eastAsia="华文楷体" w:hAnsi="华文楷体" w:hint="eastAsia"/>
          <w:sz w:val="28"/>
          <w:szCs w:val="28"/>
        </w:rPr>
        <w:t xml:space="preserve">承包方：        </w:t>
      </w:r>
      <w:r w:rsidRPr="00106FB7">
        <w:rPr>
          <w:rFonts w:ascii="华文楷体" w:eastAsia="华文楷体" w:hAnsi="华文楷体"/>
          <w:sz w:val="28"/>
          <w:szCs w:val="28"/>
        </w:rPr>
        <w:t xml:space="preserve">                           </w:t>
      </w:r>
      <w:r w:rsidR="00A3493B" w:rsidRPr="00106FB7">
        <w:rPr>
          <w:rFonts w:ascii="华文楷体" w:eastAsia="华文楷体" w:hAnsi="华文楷体"/>
          <w:sz w:val="28"/>
          <w:szCs w:val="28"/>
        </w:rPr>
        <w:t xml:space="preserve">  </w:t>
      </w:r>
      <w:r w:rsidRPr="00106FB7">
        <w:rPr>
          <w:rFonts w:ascii="华文楷体" w:eastAsia="华文楷体" w:hAnsi="华文楷体" w:hint="eastAsia"/>
          <w:sz w:val="28"/>
          <w:szCs w:val="28"/>
        </w:rPr>
        <w:t>（以下简称乙方）</w:t>
      </w:r>
    </w:p>
    <w:p w:rsidR="004C112D"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根据《中华人民共和国合同法》，双方本着平等互利</w:t>
      </w:r>
      <w:r w:rsidR="006C2058" w:rsidRPr="00106FB7">
        <w:rPr>
          <w:rFonts w:ascii="华文楷体" w:eastAsia="华文楷体" w:hAnsi="华文楷体" w:hint="eastAsia"/>
          <w:sz w:val="28"/>
          <w:szCs w:val="28"/>
        </w:rPr>
        <w:t>、</w:t>
      </w:r>
      <w:r w:rsidRPr="00106FB7">
        <w:rPr>
          <w:rFonts w:ascii="华文楷体" w:eastAsia="华文楷体" w:hAnsi="华文楷体" w:hint="eastAsia"/>
          <w:sz w:val="28"/>
          <w:szCs w:val="28"/>
        </w:rPr>
        <w:t>诚实信用的原则达成如下</w:t>
      </w:r>
      <w:r w:rsidR="006C2058" w:rsidRPr="00106FB7">
        <w:rPr>
          <w:rFonts w:ascii="华文楷体" w:eastAsia="华文楷体" w:hAnsi="华文楷体" w:hint="eastAsia"/>
          <w:sz w:val="28"/>
          <w:szCs w:val="28"/>
        </w:rPr>
        <w:t>合同</w:t>
      </w:r>
      <w:r w:rsidRPr="00106FB7">
        <w:rPr>
          <w:rFonts w:ascii="华文楷体" w:eastAsia="华文楷体" w:hAnsi="华文楷体" w:hint="eastAsia"/>
          <w:sz w:val="28"/>
          <w:szCs w:val="28"/>
        </w:rPr>
        <w:t>条款，以供双方共同遵守。</w:t>
      </w:r>
    </w:p>
    <w:p w:rsidR="004C112D"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00B96AE5" w:rsidRPr="00106FB7">
        <w:rPr>
          <w:rFonts w:ascii="华文楷体" w:eastAsia="华文楷体" w:hAnsi="华文楷体" w:hint="eastAsia"/>
          <w:b/>
          <w:sz w:val="28"/>
          <w:szCs w:val="28"/>
        </w:rPr>
        <w:t>一</w:t>
      </w:r>
      <w:r w:rsidRPr="00106FB7">
        <w:rPr>
          <w:rFonts w:ascii="华文楷体" w:eastAsia="华文楷体" w:hAnsi="华文楷体" w:hint="eastAsia"/>
          <w:b/>
          <w:sz w:val="28"/>
          <w:szCs w:val="28"/>
        </w:rPr>
        <w:t>条</w:t>
      </w:r>
      <w:r w:rsidR="005004E7" w:rsidRPr="00106FB7">
        <w:rPr>
          <w:rFonts w:ascii="华文楷体" w:eastAsia="华文楷体" w:hAnsi="华文楷体" w:hint="eastAsia"/>
          <w:b/>
          <w:sz w:val="28"/>
          <w:szCs w:val="28"/>
        </w:rPr>
        <w:t xml:space="preserve"> 项目地点:</w:t>
      </w:r>
      <w:r w:rsidRPr="00106FB7">
        <w:rPr>
          <w:rFonts w:ascii="华文楷体" w:eastAsia="华文楷体" w:hAnsi="华文楷体" w:hint="eastAsia"/>
          <w:sz w:val="28"/>
          <w:szCs w:val="28"/>
        </w:rPr>
        <w:t>成都市</w:t>
      </w:r>
      <w:proofErr w:type="gramStart"/>
      <w:r w:rsidRPr="00106FB7">
        <w:rPr>
          <w:rFonts w:ascii="华文楷体" w:eastAsia="华文楷体" w:hAnsi="华文楷体" w:hint="eastAsia"/>
          <w:sz w:val="28"/>
          <w:szCs w:val="28"/>
        </w:rPr>
        <w:t>一</w:t>
      </w:r>
      <w:proofErr w:type="gramEnd"/>
      <w:r w:rsidRPr="00106FB7">
        <w:rPr>
          <w:rFonts w:ascii="华文楷体" w:eastAsia="华文楷体" w:hAnsi="华文楷体" w:hint="eastAsia"/>
          <w:sz w:val="28"/>
          <w:szCs w:val="28"/>
        </w:rPr>
        <w:t>环路</w:t>
      </w:r>
      <w:proofErr w:type="gramStart"/>
      <w:r w:rsidRPr="00106FB7">
        <w:rPr>
          <w:rFonts w:ascii="华文楷体" w:eastAsia="华文楷体" w:hAnsi="华文楷体" w:hint="eastAsia"/>
          <w:sz w:val="28"/>
          <w:szCs w:val="28"/>
        </w:rPr>
        <w:t>西一段</w:t>
      </w:r>
      <w:proofErr w:type="gramEnd"/>
      <w:r w:rsidRPr="00106FB7">
        <w:rPr>
          <w:rFonts w:ascii="华文楷体" w:eastAsia="华文楷体" w:hAnsi="华文楷体" w:hint="eastAsia"/>
          <w:sz w:val="28"/>
          <w:szCs w:val="28"/>
        </w:rPr>
        <w:t>19号</w:t>
      </w:r>
      <w:r w:rsidR="005004E7" w:rsidRPr="00106FB7">
        <w:rPr>
          <w:rFonts w:ascii="华文楷体" w:eastAsia="华文楷体" w:hAnsi="华文楷体" w:hint="eastAsia"/>
          <w:sz w:val="28"/>
          <w:szCs w:val="28"/>
        </w:rPr>
        <w:t>成都体育学院</w:t>
      </w:r>
      <w:r w:rsidRPr="00106FB7">
        <w:rPr>
          <w:rFonts w:ascii="华文楷体" w:eastAsia="华文楷体" w:hAnsi="华文楷体" w:hint="eastAsia"/>
          <w:sz w:val="28"/>
          <w:szCs w:val="28"/>
        </w:rPr>
        <w:t>内。</w:t>
      </w:r>
    </w:p>
    <w:p w:rsidR="004C112D"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000A1D88" w:rsidRPr="00106FB7">
        <w:rPr>
          <w:rFonts w:ascii="华文楷体" w:eastAsia="华文楷体" w:hAnsi="华文楷体" w:hint="eastAsia"/>
          <w:b/>
          <w:sz w:val="28"/>
          <w:szCs w:val="28"/>
        </w:rPr>
        <w:t>二</w:t>
      </w:r>
      <w:r w:rsidRPr="00106FB7">
        <w:rPr>
          <w:rFonts w:ascii="华文楷体" w:eastAsia="华文楷体" w:hAnsi="华文楷体" w:hint="eastAsia"/>
          <w:b/>
          <w:sz w:val="28"/>
          <w:szCs w:val="28"/>
        </w:rPr>
        <w:t>条 项目</w:t>
      </w:r>
      <w:r w:rsidR="00B96AE5" w:rsidRPr="00106FB7">
        <w:rPr>
          <w:rFonts w:ascii="华文楷体" w:eastAsia="华文楷体" w:hAnsi="华文楷体" w:hint="eastAsia"/>
          <w:b/>
          <w:sz w:val="28"/>
          <w:szCs w:val="28"/>
        </w:rPr>
        <w:t>内容</w:t>
      </w:r>
      <w:r w:rsidR="00060047">
        <w:rPr>
          <w:rFonts w:ascii="华文楷体" w:eastAsia="华文楷体" w:hAnsi="华文楷体" w:hint="eastAsia"/>
          <w:b/>
          <w:sz w:val="28"/>
          <w:szCs w:val="28"/>
        </w:rPr>
        <w:t>及发</w:t>
      </w:r>
      <w:r w:rsidR="00060047" w:rsidRPr="00060047">
        <w:rPr>
          <w:rFonts w:ascii="华文楷体" w:eastAsia="华文楷体" w:hAnsi="华文楷体" w:hint="eastAsia"/>
          <w:b/>
          <w:sz w:val="28"/>
          <w:szCs w:val="28"/>
        </w:rPr>
        <w:t>包方式</w:t>
      </w:r>
    </w:p>
    <w:p w:rsidR="004C112D" w:rsidRPr="00106FB7" w:rsidRDefault="00C579F5"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2</w:t>
      </w:r>
      <w:r w:rsidR="004C112D" w:rsidRPr="00106FB7">
        <w:rPr>
          <w:rFonts w:ascii="华文楷体" w:eastAsia="华文楷体" w:hAnsi="华文楷体" w:hint="eastAsia"/>
          <w:sz w:val="28"/>
          <w:szCs w:val="28"/>
        </w:rPr>
        <w:t xml:space="preserve">.1 </w:t>
      </w:r>
    </w:p>
    <w:p w:rsidR="00C579F5" w:rsidRPr="00106FB7" w:rsidRDefault="00C579F5"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2</w:t>
      </w:r>
      <w:r w:rsidR="004C112D" w:rsidRPr="00106FB7">
        <w:rPr>
          <w:rFonts w:ascii="华文楷体" w:eastAsia="华文楷体" w:hAnsi="华文楷体" w:hint="eastAsia"/>
          <w:sz w:val="28"/>
          <w:szCs w:val="28"/>
        </w:rPr>
        <w:t xml:space="preserve">.2 </w:t>
      </w:r>
    </w:p>
    <w:p w:rsidR="00C579F5" w:rsidRPr="00106FB7" w:rsidRDefault="00C579F5"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2</w:t>
      </w:r>
      <w:r w:rsidR="004C112D" w:rsidRPr="00106FB7">
        <w:rPr>
          <w:rFonts w:ascii="华文楷体" w:eastAsia="华文楷体" w:hAnsi="华文楷体" w:hint="eastAsia"/>
          <w:sz w:val="28"/>
          <w:szCs w:val="28"/>
        </w:rPr>
        <w:t>.3</w:t>
      </w:r>
      <w:r w:rsidR="00060047">
        <w:rPr>
          <w:rFonts w:ascii="华文楷体" w:eastAsia="华文楷体" w:hAnsi="华文楷体"/>
          <w:sz w:val="28"/>
          <w:szCs w:val="28"/>
        </w:rPr>
        <w:t xml:space="preserve"> </w:t>
      </w:r>
      <w:r w:rsidR="00060047" w:rsidRPr="00060047">
        <w:rPr>
          <w:rFonts w:ascii="华文楷体" w:eastAsia="华文楷体" w:hAnsi="华文楷体" w:hint="eastAsia"/>
          <w:sz w:val="28"/>
          <w:szCs w:val="28"/>
        </w:rPr>
        <w:t>甲方的变更内容</w:t>
      </w:r>
      <w:r w:rsidR="00060047">
        <w:rPr>
          <w:rFonts w:ascii="华文楷体" w:eastAsia="华文楷体" w:hAnsi="华文楷体" w:hint="eastAsia"/>
          <w:sz w:val="28"/>
          <w:szCs w:val="28"/>
        </w:rPr>
        <w:t>。</w:t>
      </w:r>
    </w:p>
    <w:p w:rsidR="0006004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3.4</w:t>
      </w:r>
      <w:r w:rsidR="00C579F5" w:rsidRPr="00106FB7">
        <w:rPr>
          <w:rFonts w:ascii="华文楷体" w:eastAsia="华文楷体" w:hAnsi="华文楷体"/>
          <w:sz w:val="28"/>
          <w:szCs w:val="28"/>
        </w:rPr>
        <w:t xml:space="preserve"> </w:t>
      </w:r>
      <w:proofErr w:type="gramStart"/>
      <w:r w:rsidR="00C579F5" w:rsidRPr="00106FB7">
        <w:rPr>
          <w:rFonts w:ascii="华文楷体" w:eastAsia="华文楷体" w:hAnsi="华文楷体" w:hint="eastAsia"/>
          <w:sz w:val="28"/>
          <w:szCs w:val="28"/>
        </w:rPr>
        <w:t>建渣</w:t>
      </w:r>
      <w:r w:rsidR="00C579F5" w:rsidRPr="00106FB7">
        <w:rPr>
          <w:rFonts w:ascii="华文楷体" w:eastAsia="华文楷体" w:hAnsi="华文楷体"/>
          <w:sz w:val="28"/>
          <w:szCs w:val="28"/>
        </w:rPr>
        <w:t>清运</w:t>
      </w:r>
      <w:proofErr w:type="gramEnd"/>
      <w:r w:rsidR="00C579F5" w:rsidRPr="00106FB7">
        <w:rPr>
          <w:rFonts w:ascii="华文楷体" w:eastAsia="华文楷体" w:hAnsi="华文楷体"/>
          <w:sz w:val="28"/>
          <w:szCs w:val="28"/>
        </w:rPr>
        <w:t>等其他工作。</w:t>
      </w:r>
    </w:p>
    <w:p w:rsidR="004C112D" w:rsidRPr="00106FB7" w:rsidRDefault="00060047" w:rsidP="00060047">
      <w:pPr>
        <w:spacing w:line="450" w:lineRule="exact"/>
        <w:ind w:firstLineChars="200" w:firstLine="560"/>
        <w:rPr>
          <w:rFonts w:ascii="华文楷体" w:eastAsia="华文楷体" w:hAnsi="华文楷体"/>
          <w:sz w:val="28"/>
          <w:szCs w:val="28"/>
        </w:rPr>
      </w:pPr>
      <w:r w:rsidRPr="00060047">
        <w:rPr>
          <w:rFonts w:ascii="华文楷体" w:eastAsia="华文楷体" w:hAnsi="华文楷体" w:hint="eastAsia"/>
          <w:sz w:val="28"/>
          <w:szCs w:val="28"/>
        </w:rPr>
        <w:t>3</w:t>
      </w:r>
      <w:r>
        <w:rPr>
          <w:rFonts w:ascii="华文楷体" w:eastAsia="华文楷体" w:hAnsi="华文楷体" w:hint="eastAsia"/>
          <w:sz w:val="28"/>
          <w:szCs w:val="28"/>
        </w:rPr>
        <w:t>.5发</w:t>
      </w:r>
      <w:r w:rsidRPr="00060047">
        <w:rPr>
          <w:rFonts w:ascii="华文楷体" w:eastAsia="华文楷体" w:hAnsi="华文楷体" w:hint="eastAsia"/>
          <w:sz w:val="28"/>
          <w:szCs w:val="28"/>
        </w:rPr>
        <w:t>包方式：包工包料。</w:t>
      </w:r>
    </w:p>
    <w:p w:rsidR="004C112D"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000A1D88" w:rsidRPr="00106FB7">
        <w:rPr>
          <w:rFonts w:ascii="华文楷体" w:eastAsia="华文楷体" w:hAnsi="华文楷体" w:hint="eastAsia"/>
          <w:b/>
          <w:sz w:val="28"/>
          <w:szCs w:val="28"/>
        </w:rPr>
        <w:t>三</w:t>
      </w:r>
      <w:r w:rsidRPr="00106FB7">
        <w:rPr>
          <w:rFonts w:ascii="华文楷体" w:eastAsia="华文楷体" w:hAnsi="华文楷体" w:hint="eastAsia"/>
          <w:b/>
          <w:sz w:val="28"/>
          <w:szCs w:val="28"/>
        </w:rPr>
        <w:t>条 工期</w:t>
      </w:r>
    </w:p>
    <w:p w:rsidR="00C579F5" w:rsidRPr="00106FB7" w:rsidRDefault="000A1D88"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自签订</w:t>
      </w:r>
      <w:r w:rsidRPr="00106FB7">
        <w:rPr>
          <w:rFonts w:ascii="华文楷体" w:eastAsia="华文楷体" w:hAnsi="华文楷体"/>
          <w:sz w:val="28"/>
          <w:szCs w:val="28"/>
        </w:rPr>
        <w:t>合同之日起，工期</w:t>
      </w:r>
      <w:r w:rsidRPr="00106FB7">
        <w:rPr>
          <w:rFonts w:ascii="华文楷体" w:eastAsia="华文楷体" w:hAnsi="华文楷体" w:hint="eastAsia"/>
          <w:color w:val="FF0000"/>
          <w:sz w:val="28"/>
          <w:szCs w:val="28"/>
        </w:rPr>
        <w:t>？</w:t>
      </w:r>
      <w:r w:rsidRPr="00106FB7">
        <w:rPr>
          <w:rFonts w:ascii="华文楷体" w:eastAsia="华文楷体" w:hAnsi="华文楷体"/>
          <w:sz w:val="28"/>
          <w:szCs w:val="28"/>
        </w:rPr>
        <w:t>日历天。</w:t>
      </w:r>
      <w:r w:rsidR="00445D99" w:rsidRPr="00106FB7">
        <w:rPr>
          <w:rFonts w:ascii="华文楷体" w:eastAsia="华文楷体" w:hAnsi="华文楷体" w:hint="eastAsia"/>
          <w:sz w:val="28"/>
          <w:szCs w:val="28"/>
        </w:rPr>
        <w:t>出现异常恶劣气候(指雨天、雪天或不可抗力的自然灾害)的条件导致工期延误的，延长工期。</w:t>
      </w:r>
    </w:p>
    <w:p w:rsidR="004C112D"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000A1D88" w:rsidRPr="00106FB7">
        <w:rPr>
          <w:rFonts w:ascii="华文楷体" w:eastAsia="华文楷体" w:hAnsi="华文楷体" w:hint="eastAsia"/>
          <w:b/>
          <w:sz w:val="28"/>
          <w:szCs w:val="28"/>
        </w:rPr>
        <w:t>四</w:t>
      </w:r>
      <w:r w:rsidRPr="00106FB7">
        <w:rPr>
          <w:rFonts w:ascii="华文楷体" w:eastAsia="华文楷体" w:hAnsi="华文楷体" w:hint="eastAsia"/>
          <w:b/>
          <w:sz w:val="28"/>
          <w:szCs w:val="28"/>
        </w:rPr>
        <w:t>条 项目</w:t>
      </w:r>
      <w:r w:rsidR="006102F3" w:rsidRPr="00106FB7">
        <w:rPr>
          <w:rFonts w:ascii="华文楷体" w:eastAsia="华文楷体" w:hAnsi="华文楷体" w:hint="eastAsia"/>
          <w:b/>
          <w:sz w:val="28"/>
          <w:szCs w:val="28"/>
        </w:rPr>
        <w:t>金额</w:t>
      </w:r>
      <w:r w:rsidRPr="00106FB7">
        <w:rPr>
          <w:rFonts w:ascii="华文楷体" w:eastAsia="华文楷体" w:hAnsi="华文楷体" w:hint="eastAsia"/>
          <w:b/>
          <w:sz w:val="28"/>
          <w:szCs w:val="28"/>
        </w:rPr>
        <w:t>及支付方式</w:t>
      </w:r>
    </w:p>
    <w:p w:rsidR="007D5F4A" w:rsidRPr="00106FB7" w:rsidRDefault="007D5F4A"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4</w:t>
      </w:r>
      <w:r w:rsidRPr="00106FB7">
        <w:rPr>
          <w:rFonts w:ascii="华文楷体" w:eastAsia="华文楷体" w:hAnsi="华文楷体"/>
          <w:sz w:val="28"/>
          <w:szCs w:val="28"/>
        </w:rPr>
        <w:t xml:space="preserve">.1 </w:t>
      </w:r>
      <w:r w:rsidR="006102F3" w:rsidRPr="00106FB7">
        <w:rPr>
          <w:rFonts w:ascii="华文楷体" w:eastAsia="华文楷体" w:hAnsi="华文楷体" w:hint="eastAsia"/>
          <w:sz w:val="28"/>
          <w:szCs w:val="28"/>
        </w:rPr>
        <w:t>本</w:t>
      </w:r>
      <w:r w:rsidR="006102F3" w:rsidRPr="00106FB7">
        <w:rPr>
          <w:rFonts w:ascii="华文楷体" w:eastAsia="华文楷体" w:hAnsi="华文楷体"/>
          <w:sz w:val="28"/>
          <w:szCs w:val="28"/>
        </w:rPr>
        <w:t>项目</w:t>
      </w:r>
      <w:r w:rsidR="004C112D" w:rsidRPr="00106FB7">
        <w:rPr>
          <w:rFonts w:ascii="华文楷体" w:eastAsia="华文楷体" w:hAnsi="华文楷体" w:hint="eastAsia"/>
          <w:sz w:val="28"/>
          <w:szCs w:val="28"/>
        </w:rPr>
        <w:t>暂定</w:t>
      </w:r>
      <w:r w:rsidRPr="00106FB7">
        <w:rPr>
          <w:rFonts w:ascii="华文楷体" w:eastAsia="华文楷体" w:hAnsi="华文楷体" w:hint="eastAsia"/>
          <w:sz w:val="28"/>
          <w:szCs w:val="28"/>
        </w:rPr>
        <w:t>价</w:t>
      </w:r>
      <w:r w:rsidRPr="00106FB7">
        <w:rPr>
          <w:rFonts w:ascii="华文楷体" w:eastAsia="华文楷体" w:hAnsi="华文楷体"/>
          <w:sz w:val="28"/>
          <w:szCs w:val="28"/>
        </w:rPr>
        <w:t>：</w:t>
      </w:r>
      <w:r w:rsidR="004C112D" w:rsidRPr="00106FB7">
        <w:rPr>
          <w:rFonts w:ascii="华文楷体" w:eastAsia="华文楷体" w:hAnsi="华文楷体" w:hint="eastAsia"/>
          <w:sz w:val="28"/>
          <w:szCs w:val="28"/>
        </w:rPr>
        <w:t>人民币</w:t>
      </w:r>
      <w:r w:rsidR="003E224F" w:rsidRPr="00106FB7">
        <w:rPr>
          <w:rFonts w:ascii="华文楷体" w:eastAsia="华文楷体" w:hAnsi="华文楷体" w:hint="eastAsia"/>
          <w:color w:val="FF0000"/>
          <w:sz w:val="28"/>
          <w:szCs w:val="28"/>
        </w:rPr>
        <w:t>？</w:t>
      </w:r>
      <w:r w:rsidR="004C112D" w:rsidRPr="00106FB7">
        <w:rPr>
          <w:rFonts w:ascii="华文楷体" w:eastAsia="华文楷体" w:hAnsi="华文楷体" w:hint="eastAsia"/>
          <w:sz w:val="28"/>
          <w:szCs w:val="28"/>
        </w:rPr>
        <w:t>元（大写：</w:t>
      </w:r>
      <w:r w:rsidR="003E224F" w:rsidRPr="00106FB7">
        <w:rPr>
          <w:rFonts w:ascii="华文楷体" w:eastAsia="华文楷体" w:hAnsi="华文楷体" w:hint="eastAsia"/>
          <w:color w:val="FF0000"/>
          <w:sz w:val="28"/>
          <w:szCs w:val="28"/>
        </w:rPr>
        <w:t>？</w:t>
      </w:r>
      <w:r w:rsidR="004C112D" w:rsidRPr="00106FB7">
        <w:rPr>
          <w:rFonts w:ascii="华文楷体" w:eastAsia="华文楷体" w:hAnsi="华文楷体" w:hint="eastAsia"/>
          <w:sz w:val="28"/>
          <w:szCs w:val="28"/>
        </w:rPr>
        <w:t>）。</w:t>
      </w:r>
    </w:p>
    <w:p w:rsidR="006C1AC5" w:rsidRPr="00106FB7" w:rsidRDefault="006C1AC5"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 xml:space="preserve">4.2 </w:t>
      </w:r>
      <w:proofErr w:type="gramStart"/>
      <w:r w:rsidRPr="00106FB7">
        <w:rPr>
          <w:rFonts w:ascii="华文楷体" w:eastAsia="华文楷体" w:hAnsi="华文楷体" w:hint="eastAsia"/>
          <w:sz w:val="28"/>
          <w:szCs w:val="28"/>
        </w:rPr>
        <w:t>组价</w:t>
      </w:r>
      <w:r w:rsidR="00445D99" w:rsidRPr="00106FB7">
        <w:rPr>
          <w:rFonts w:ascii="华文楷体" w:eastAsia="华文楷体" w:hAnsi="华文楷体" w:hint="eastAsia"/>
          <w:sz w:val="28"/>
          <w:szCs w:val="28"/>
        </w:rPr>
        <w:t>和</w:t>
      </w:r>
      <w:proofErr w:type="gramEnd"/>
      <w:r w:rsidR="00445D99" w:rsidRPr="00106FB7">
        <w:rPr>
          <w:rFonts w:ascii="华文楷体" w:eastAsia="华文楷体" w:hAnsi="华文楷体" w:hint="eastAsia"/>
          <w:sz w:val="28"/>
          <w:szCs w:val="28"/>
        </w:rPr>
        <w:t>结算审计</w:t>
      </w:r>
      <w:r w:rsidRPr="00106FB7">
        <w:rPr>
          <w:rFonts w:ascii="华文楷体" w:eastAsia="华文楷体" w:hAnsi="华文楷体"/>
          <w:sz w:val="28"/>
          <w:szCs w:val="28"/>
        </w:rPr>
        <w:t>：</w:t>
      </w:r>
      <w:r w:rsidR="00445D99" w:rsidRPr="00106FB7">
        <w:rPr>
          <w:rFonts w:ascii="华文楷体" w:eastAsia="华文楷体" w:hAnsi="华文楷体" w:hint="eastAsia"/>
          <w:sz w:val="28"/>
          <w:szCs w:val="28"/>
        </w:rPr>
        <w:t>按最新《建设工程工程量清单计价规范﹙GB50500-2013）》和《四川省建设工程工程量清单计价定额》及相关配套文件组成综合单价和</w:t>
      </w:r>
      <w:r w:rsidR="00445D99" w:rsidRPr="00106FB7">
        <w:rPr>
          <w:rFonts w:ascii="华文楷体" w:eastAsia="华文楷体" w:hAnsi="华文楷体"/>
          <w:sz w:val="28"/>
          <w:szCs w:val="28"/>
        </w:rPr>
        <w:t>结算审计</w:t>
      </w:r>
      <w:r w:rsidR="00445D99" w:rsidRPr="00106FB7">
        <w:rPr>
          <w:rFonts w:ascii="华文楷体" w:eastAsia="华文楷体" w:hAnsi="华文楷体" w:hint="eastAsia"/>
          <w:sz w:val="28"/>
          <w:szCs w:val="28"/>
        </w:rPr>
        <w:t>；材料价格按施工当月成都市《工程造价信息》中材料价格执行，信息中没有的材料由</w:t>
      </w:r>
      <w:proofErr w:type="gramStart"/>
      <w:r w:rsidR="00445D99" w:rsidRPr="00106FB7">
        <w:rPr>
          <w:rFonts w:ascii="华文楷体" w:eastAsia="华文楷体" w:hAnsi="华文楷体" w:hint="eastAsia"/>
          <w:sz w:val="28"/>
          <w:szCs w:val="28"/>
        </w:rPr>
        <w:t>发包人认质核价</w:t>
      </w:r>
      <w:proofErr w:type="gramEnd"/>
      <w:r w:rsidR="00445D99" w:rsidRPr="00106FB7">
        <w:rPr>
          <w:rFonts w:ascii="华文楷体" w:eastAsia="华文楷体" w:hAnsi="华文楷体" w:hint="eastAsia"/>
          <w:sz w:val="28"/>
          <w:szCs w:val="28"/>
        </w:rPr>
        <w:t>确定相应的材料价格。</w:t>
      </w:r>
    </w:p>
    <w:p w:rsidR="006C1AC5" w:rsidRPr="00106FB7" w:rsidRDefault="006C1AC5"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4.3</w:t>
      </w:r>
      <w:r w:rsidR="00445D99" w:rsidRPr="00106FB7">
        <w:rPr>
          <w:rFonts w:ascii="华文楷体" w:eastAsia="华文楷体" w:hAnsi="华文楷体" w:hint="eastAsia"/>
          <w:sz w:val="28"/>
          <w:szCs w:val="28"/>
        </w:rPr>
        <w:t xml:space="preserve"> 审计</w:t>
      </w:r>
      <w:r w:rsidR="00445D99" w:rsidRPr="00106FB7">
        <w:rPr>
          <w:rFonts w:ascii="华文楷体" w:eastAsia="华文楷体" w:hAnsi="华文楷体"/>
          <w:sz w:val="28"/>
          <w:szCs w:val="28"/>
        </w:rPr>
        <w:t>费用：</w:t>
      </w:r>
      <w:r w:rsidR="00445D99" w:rsidRPr="00106FB7">
        <w:rPr>
          <w:rFonts w:ascii="华文楷体" w:eastAsia="华文楷体" w:hAnsi="华文楷体" w:hint="eastAsia"/>
          <w:sz w:val="28"/>
          <w:szCs w:val="28"/>
        </w:rPr>
        <w:t>审增减率在5%以内（含5%）的，由委托单位负担审核费用；审减率在5%以上的，5%以内（含5%）的审核费用由委托单位承担，超过部分由</w:t>
      </w:r>
      <w:r w:rsidR="009E2C9E" w:rsidRPr="00106FB7">
        <w:rPr>
          <w:rFonts w:ascii="华文楷体" w:eastAsia="华文楷体" w:hAnsi="华文楷体" w:hint="eastAsia"/>
          <w:sz w:val="28"/>
          <w:szCs w:val="28"/>
        </w:rPr>
        <w:t>施工</w:t>
      </w:r>
      <w:r w:rsidR="00445D99" w:rsidRPr="00106FB7">
        <w:rPr>
          <w:rFonts w:ascii="华文楷体" w:eastAsia="华文楷体" w:hAnsi="华文楷体" w:hint="eastAsia"/>
          <w:sz w:val="28"/>
          <w:szCs w:val="28"/>
        </w:rPr>
        <w:t>单位承担；审</w:t>
      </w:r>
      <w:proofErr w:type="gramStart"/>
      <w:r w:rsidR="00445D99" w:rsidRPr="00106FB7">
        <w:rPr>
          <w:rFonts w:ascii="华文楷体" w:eastAsia="华文楷体" w:hAnsi="华文楷体" w:hint="eastAsia"/>
          <w:sz w:val="28"/>
          <w:szCs w:val="28"/>
        </w:rPr>
        <w:t>增部分</w:t>
      </w:r>
      <w:proofErr w:type="gramEnd"/>
      <w:r w:rsidR="00445D99" w:rsidRPr="00106FB7">
        <w:rPr>
          <w:rFonts w:ascii="华文楷体" w:eastAsia="华文楷体" w:hAnsi="华文楷体" w:hint="eastAsia"/>
          <w:sz w:val="28"/>
          <w:szCs w:val="28"/>
        </w:rPr>
        <w:t>审核费用由</w:t>
      </w:r>
      <w:r w:rsidR="009E2C9E" w:rsidRPr="00106FB7">
        <w:rPr>
          <w:rFonts w:ascii="华文楷体" w:eastAsia="华文楷体" w:hAnsi="华文楷体" w:hint="eastAsia"/>
          <w:sz w:val="28"/>
          <w:szCs w:val="28"/>
        </w:rPr>
        <w:t>施工</w:t>
      </w:r>
      <w:r w:rsidR="00445D99" w:rsidRPr="00106FB7">
        <w:rPr>
          <w:rFonts w:ascii="华文楷体" w:eastAsia="华文楷体" w:hAnsi="华文楷体" w:hint="eastAsia"/>
          <w:sz w:val="28"/>
          <w:szCs w:val="28"/>
        </w:rPr>
        <w:t>单位承担。</w:t>
      </w:r>
    </w:p>
    <w:p w:rsidR="007D5F4A" w:rsidRPr="00106FB7" w:rsidRDefault="007D5F4A"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4.</w:t>
      </w:r>
      <w:r w:rsidR="006C1AC5" w:rsidRPr="00106FB7">
        <w:rPr>
          <w:rFonts w:ascii="华文楷体" w:eastAsia="华文楷体" w:hAnsi="华文楷体"/>
          <w:sz w:val="28"/>
          <w:szCs w:val="28"/>
        </w:rPr>
        <w:t>4</w:t>
      </w:r>
      <w:r w:rsidRPr="00106FB7">
        <w:rPr>
          <w:rFonts w:ascii="华文楷体" w:eastAsia="华文楷体" w:hAnsi="华文楷体"/>
          <w:sz w:val="28"/>
          <w:szCs w:val="28"/>
        </w:rPr>
        <w:t xml:space="preserve"> </w:t>
      </w:r>
      <w:r w:rsidRPr="00106FB7">
        <w:rPr>
          <w:rFonts w:ascii="华文楷体" w:eastAsia="华文楷体" w:hAnsi="华文楷体" w:hint="eastAsia"/>
          <w:sz w:val="28"/>
          <w:szCs w:val="28"/>
        </w:rPr>
        <w:t>付款</w:t>
      </w:r>
      <w:r w:rsidRPr="00106FB7">
        <w:rPr>
          <w:rFonts w:ascii="华文楷体" w:eastAsia="华文楷体" w:hAnsi="华文楷体"/>
          <w:sz w:val="28"/>
          <w:szCs w:val="28"/>
        </w:rPr>
        <w:t>：</w:t>
      </w:r>
      <w:r w:rsidR="00DC1844" w:rsidRPr="00106FB7">
        <w:rPr>
          <w:rFonts w:ascii="华文楷体" w:eastAsia="华文楷体" w:hAnsi="华文楷体" w:hint="eastAsia"/>
          <w:sz w:val="28"/>
          <w:szCs w:val="28"/>
        </w:rPr>
        <w:t>项目</w:t>
      </w:r>
      <w:r w:rsidR="004C112D" w:rsidRPr="00106FB7">
        <w:rPr>
          <w:rFonts w:ascii="华文楷体" w:eastAsia="华文楷体" w:hAnsi="华文楷体" w:hint="eastAsia"/>
          <w:sz w:val="28"/>
          <w:szCs w:val="28"/>
        </w:rPr>
        <w:t>验收合格，经</w:t>
      </w:r>
      <w:r w:rsidR="000A1D88" w:rsidRPr="00106FB7">
        <w:rPr>
          <w:rFonts w:ascii="华文楷体" w:eastAsia="华文楷体" w:hAnsi="华文楷体" w:hint="eastAsia"/>
          <w:sz w:val="28"/>
          <w:szCs w:val="28"/>
        </w:rPr>
        <w:t>结算</w:t>
      </w:r>
      <w:r w:rsidR="004C112D" w:rsidRPr="00106FB7">
        <w:rPr>
          <w:rFonts w:ascii="华文楷体" w:eastAsia="华文楷体" w:hAnsi="华文楷体" w:hint="eastAsia"/>
          <w:sz w:val="28"/>
          <w:szCs w:val="28"/>
        </w:rPr>
        <w:t>审计后，</w:t>
      </w:r>
      <w:r w:rsidR="00DC1844" w:rsidRPr="00106FB7">
        <w:rPr>
          <w:rFonts w:ascii="华文楷体" w:eastAsia="华文楷体" w:hAnsi="华文楷体" w:hint="eastAsia"/>
          <w:sz w:val="28"/>
          <w:szCs w:val="28"/>
        </w:rPr>
        <w:t>乙方</w:t>
      </w:r>
      <w:r w:rsidR="004C112D" w:rsidRPr="00106FB7">
        <w:rPr>
          <w:rFonts w:ascii="华文楷体" w:eastAsia="华文楷体" w:hAnsi="华文楷体"/>
          <w:sz w:val="28"/>
          <w:szCs w:val="28"/>
        </w:rPr>
        <w:t>向甲方支付审定金额</w:t>
      </w:r>
      <w:r w:rsidR="004C112D" w:rsidRPr="00106FB7">
        <w:rPr>
          <w:rFonts w:ascii="华文楷体" w:eastAsia="华文楷体" w:hAnsi="华文楷体" w:hint="eastAsia"/>
          <w:sz w:val="28"/>
          <w:szCs w:val="28"/>
        </w:rPr>
        <w:t>3</w:t>
      </w:r>
      <w:r w:rsidR="004C112D" w:rsidRPr="00106FB7">
        <w:rPr>
          <w:rFonts w:ascii="华文楷体" w:eastAsia="华文楷体" w:hAnsi="华文楷体"/>
          <w:sz w:val="28"/>
          <w:szCs w:val="28"/>
        </w:rPr>
        <w:t>%的质保金后</w:t>
      </w:r>
      <w:r w:rsidR="000A1D88" w:rsidRPr="00106FB7">
        <w:rPr>
          <w:rFonts w:ascii="华文楷体" w:eastAsia="华文楷体" w:hAnsi="华文楷体" w:hint="eastAsia"/>
          <w:sz w:val="28"/>
          <w:szCs w:val="28"/>
        </w:rPr>
        <w:t>，</w:t>
      </w:r>
      <w:r w:rsidR="000A1D88" w:rsidRPr="00106FB7">
        <w:rPr>
          <w:rFonts w:ascii="华文楷体" w:eastAsia="华文楷体" w:hAnsi="华文楷体"/>
          <w:sz w:val="28"/>
          <w:szCs w:val="28"/>
        </w:rPr>
        <w:t>甲方</w:t>
      </w:r>
      <w:r w:rsidR="004C112D" w:rsidRPr="00106FB7">
        <w:rPr>
          <w:rFonts w:ascii="华文楷体" w:eastAsia="华文楷体" w:hAnsi="华文楷体" w:hint="eastAsia"/>
          <w:sz w:val="28"/>
          <w:szCs w:val="28"/>
        </w:rPr>
        <w:t>支付全款。</w:t>
      </w:r>
    </w:p>
    <w:p w:rsidR="002C358A" w:rsidRPr="00106FB7" w:rsidRDefault="00590BCA"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lastRenderedPageBreak/>
        <w:t>4.</w:t>
      </w:r>
      <w:r w:rsidR="006C1AC5" w:rsidRPr="00106FB7">
        <w:rPr>
          <w:rFonts w:ascii="华文楷体" w:eastAsia="华文楷体" w:hAnsi="华文楷体"/>
          <w:sz w:val="28"/>
          <w:szCs w:val="28"/>
        </w:rPr>
        <w:t xml:space="preserve">5 </w:t>
      </w:r>
      <w:r w:rsidR="0053689C" w:rsidRPr="00106FB7">
        <w:rPr>
          <w:rFonts w:ascii="华文楷体" w:eastAsia="华文楷体" w:hAnsi="华文楷体" w:hint="eastAsia"/>
          <w:sz w:val="28"/>
          <w:szCs w:val="28"/>
        </w:rPr>
        <w:t>质保金</w:t>
      </w:r>
      <w:r w:rsidR="006C1AC5" w:rsidRPr="00106FB7">
        <w:rPr>
          <w:rFonts w:ascii="华文楷体" w:eastAsia="华文楷体" w:hAnsi="华文楷体" w:hint="eastAsia"/>
          <w:sz w:val="28"/>
          <w:szCs w:val="28"/>
        </w:rPr>
        <w:t>：</w:t>
      </w:r>
      <w:r w:rsidR="0053689C" w:rsidRPr="00106FB7">
        <w:rPr>
          <w:rFonts w:ascii="华文楷体" w:eastAsia="华文楷体" w:hAnsi="华文楷体"/>
          <w:sz w:val="28"/>
          <w:szCs w:val="28"/>
        </w:rPr>
        <w:t>期限两年</w:t>
      </w:r>
      <w:r w:rsidR="008801CA" w:rsidRPr="00106FB7">
        <w:rPr>
          <w:rFonts w:ascii="华文楷体" w:eastAsia="华文楷体" w:hAnsi="华文楷体" w:hint="eastAsia"/>
          <w:sz w:val="28"/>
          <w:szCs w:val="28"/>
        </w:rPr>
        <w:t>，</w:t>
      </w:r>
      <w:r w:rsidR="0053689C" w:rsidRPr="00106FB7">
        <w:rPr>
          <w:rFonts w:ascii="华文楷体" w:eastAsia="华文楷体" w:hAnsi="华文楷体" w:hint="eastAsia"/>
          <w:sz w:val="28"/>
          <w:szCs w:val="28"/>
        </w:rPr>
        <w:t>质保金</w:t>
      </w:r>
      <w:r w:rsidR="0053689C" w:rsidRPr="00106FB7">
        <w:rPr>
          <w:rFonts w:ascii="华文楷体" w:eastAsia="华文楷体" w:hAnsi="华文楷体"/>
          <w:sz w:val="28"/>
          <w:szCs w:val="28"/>
        </w:rPr>
        <w:t>到期</w:t>
      </w:r>
      <w:r w:rsidR="0053689C" w:rsidRPr="00106FB7">
        <w:rPr>
          <w:rFonts w:ascii="华文楷体" w:eastAsia="华文楷体" w:hAnsi="华文楷体" w:hint="eastAsia"/>
          <w:sz w:val="28"/>
          <w:szCs w:val="28"/>
        </w:rPr>
        <w:t>后</w:t>
      </w:r>
      <w:r w:rsidR="0053689C" w:rsidRPr="00106FB7">
        <w:rPr>
          <w:rFonts w:ascii="华文楷体" w:eastAsia="华文楷体" w:hAnsi="华文楷体"/>
          <w:sz w:val="28"/>
          <w:szCs w:val="28"/>
        </w:rPr>
        <w:t>，</w:t>
      </w:r>
      <w:r w:rsidR="0053689C" w:rsidRPr="00106FB7">
        <w:rPr>
          <w:rFonts w:ascii="华文楷体" w:eastAsia="华文楷体" w:hAnsi="华文楷体" w:hint="eastAsia"/>
          <w:sz w:val="28"/>
          <w:szCs w:val="28"/>
        </w:rPr>
        <w:t>双方</w:t>
      </w:r>
      <w:r w:rsidR="0053689C" w:rsidRPr="00106FB7">
        <w:rPr>
          <w:rFonts w:ascii="华文楷体" w:eastAsia="华文楷体" w:hAnsi="华文楷体"/>
          <w:sz w:val="28"/>
          <w:szCs w:val="28"/>
        </w:rPr>
        <w:t>无异议，甲方无息退还。</w:t>
      </w:r>
    </w:p>
    <w:p w:rsidR="00DC1844"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002C358A" w:rsidRPr="00106FB7">
        <w:rPr>
          <w:rFonts w:ascii="华文楷体" w:eastAsia="华文楷体" w:hAnsi="华文楷体" w:hint="eastAsia"/>
          <w:b/>
          <w:sz w:val="28"/>
          <w:szCs w:val="28"/>
        </w:rPr>
        <w:t>五</w:t>
      </w:r>
      <w:r w:rsidRPr="00106FB7">
        <w:rPr>
          <w:rFonts w:ascii="华文楷体" w:eastAsia="华文楷体" w:hAnsi="华文楷体" w:hint="eastAsia"/>
          <w:b/>
          <w:sz w:val="28"/>
          <w:szCs w:val="28"/>
        </w:rPr>
        <w:t>条</w:t>
      </w:r>
      <w:r w:rsidR="00DC1844" w:rsidRPr="00106FB7">
        <w:rPr>
          <w:rFonts w:ascii="华文楷体" w:eastAsia="华文楷体" w:hAnsi="华文楷体" w:hint="eastAsia"/>
          <w:b/>
          <w:sz w:val="28"/>
          <w:szCs w:val="28"/>
        </w:rPr>
        <w:t xml:space="preserve"> </w:t>
      </w:r>
      <w:r w:rsidR="00B96AE5" w:rsidRPr="00106FB7">
        <w:rPr>
          <w:rFonts w:ascii="华文楷体" w:eastAsia="华文楷体" w:hAnsi="华文楷体" w:hint="eastAsia"/>
          <w:b/>
          <w:sz w:val="28"/>
          <w:szCs w:val="28"/>
        </w:rPr>
        <w:t>材料</w:t>
      </w:r>
      <w:r w:rsidRPr="00106FB7">
        <w:rPr>
          <w:rFonts w:ascii="华文楷体" w:eastAsia="华文楷体" w:hAnsi="华文楷体" w:hint="eastAsia"/>
          <w:b/>
          <w:sz w:val="28"/>
          <w:szCs w:val="28"/>
        </w:rPr>
        <w:t>及验收</w:t>
      </w:r>
      <w:r w:rsidR="00B96AE5" w:rsidRPr="00106FB7">
        <w:rPr>
          <w:rFonts w:ascii="华文楷体" w:eastAsia="华文楷体" w:hAnsi="华文楷体" w:hint="eastAsia"/>
          <w:b/>
          <w:sz w:val="28"/>
          <w:szCs w:val="28"/>
        </w:rPr>
        <w:t>要求</w:t>
      </w:r>
    </w:p>
    <w:p w:rsidR="00DC1844" w:rsidRPr="00106FB7" w:rsidRDefault="002C358A"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5</w:t>
      </w:r>
      <w:r w:rsidR="004C112D" w:rsidRPr="00106FB7">
        <w:rPr>
          <w:rFonts w:ascii="华文楷体" w:eastAsia="华文楷体" w:hAnsi="华文楷体" w:hint="eastAsia"/>
          <w:sz w:val="28"/>
          <w:szCs w:val="28"/>
        </w:rPr>
        <w:t xml:space="preserve">.1 </w:t>
      </w:r>
      <w:r w:rsidR="0027616F" w:rsidRPr="00106FB7">
        <w:rPr>
          <w:rFonts w:ascii="华文楷体" w:eastAsia="华文楷体" w:hAnsi="华文楷体" w:hint="eastAsia"/>
          <w:sz w:val="28"/>
          <w:szCs w:val="28"/>
        </w:rPr>
        <w:t>乙方所有</w:t>
      </w:r>
      <w:r w:rsidR="0027616F" w:rsidRPr="00106FB7">
        <w:rPr>
          <w:rFonts w:ascii="华文楷体" w:eastAsia="华文楷体" w:hAnsi="华文楷体"/>
          <w:sz w:val="28"/>
          <w:szCs w:val="28"/>
        </w:rPr>
        <w:t>材料必须达到国家规定的合格标准，</w:t>
      </w:r>
      <w:r w:rsidR="0027616F" w:rsidRPr="00106FB7">
        <w:rPr>
          <w:rFonts w:ascii="华文楷体" w:eastAsia="华文楷体" w:hAnsi="华文楷体" w:hint="eastAsia"/>
          <w:sz w:val="28"/>
          <w:szCs w:val="28"/>
        </w:rPr>
        <w:t>主要</w:t>
      </w:r>
      <w:r w:rsidR="0027616F" w:rsidRPr="00106FB7">
        <w:rPr>
          <w:rFonts w:ascii="华文楷体" w:eastAsia="华文楷体" w:hAnsi="华文楷体"/>
          <w:sz w:val="28"/>
          <w:szCs w:val="28"/>
        </w:rPr>
        <w:t>材料提供材料</w:t>
      </w:r>
      <w:r w:rsidR="00B96AE5" w:rsidRPr="00106FB7">
        <w:rPr>
          <w:rFonts w:ascii="华文楷体" w:eastAsia="华文楷体" w:hAnsi="华文楷体" w:hint="eastAsia"/>
          <w:sz w:val="28"/>
          <w:szCs w:val="28"/>
        </w:rPr>
        <w:t>合格</w:t>
      </w:r>
      <w:r w:rsidR="00B96AE5" w:rsidRPr="00106FB7">
        <w:rPr>
          <w:rFonts w:ascii="华文楷体" w:eastAsia="华文楷体" w:hAnsi="华文楷体"/>
          <w:sz w:val="28"/>
          <w:szCs w:val="28"/>
        </w:rPr>
        <w:t>证明</w:t>
      </w:r>
      <w:r w:rsidR="00B96AE5" w:rsidRPr="00106FB7">
        <w:rPr>
          <w:rFonts w:ascii="华文楷体" w:eastAsia="华文楷体" w:hAnsi="华文楷体" w:hint="eastAsia"/>
          <w:sz w:val="28"/>
          <w:szCs w:val="28"/>
        </w:rPr>
        <w:t>，油漆</w:t>
      </w:r>
      <w:r w:rsidR="00B96AE5" w:rsidRPr="00106FB7">
        <w:rPr>
          <w:rFonts w:ascii="华文楷体" w:eastAsia="华文楷体" w:hAnsi="华文楷体"/>
          <w:sz w:val="28"/>
          <w:szCs w:val="28"/>
        </w:rPr>
        <w:t>和</w:t>
      </w:r>
      <w:r w:rsidR="00B96AE5" w:rsidRPr="00106FB7">
        <w:rPr>
          <w:rFonts w:ascii="华文楷体" w:eastAsia="华文楷体" w:hAnsi="华文楷体" w:hint="eastAsia"/>
          <w:sz w:val="28"/>
          <w:szCs w:val="28"/>
        </w:rPr>
        <w:t>乳胶漆</w:t>
      </w:r>
      <w:r w:rsidR="00B96AE5" w:rsidRPr="00106FB7">
        <w:rPr>
          <w:rFonts w:ascii="华文楷体" w:eastAsia="华文楷体" w:hAnsi="华文楷体"/>
          <w:sz w:val="28"/>
          <w:szCs w:val="28"/>
        </w:rPr>
        <w:t>粉刷项目需提供</w:t>
      </w:r>
      <w:r w:rsidR="00B96AE5" w:rsidRPr="00106FB7">
        <w:rPr>
          <w:rFonts w:ascii="华文楷体" w:eastAsia="华文楷体" w:hAnsi="华文楷体" w:hint="eastAsia"/>
          <w:sz w:val="28"/>
          <w:szCs w:val="28"/>
        </w:rPr>
        <w:t>本</w:t>
      </w:r>
      <w:r w:rsidR="00B96AE5" w:rsidRPr="00106FB7">
        <w:rPr>
          <w:rFonts w:ascii="华文楷体" w:eastAsia="华文楷体" w:hAnsi="华文楷体"/>
          <w:sz w:val="28"/>
          <w:szCs w:val="28"/>
        </w:rPr>
        <w:t>批次产品的环保证明材料。</w:t>
      </w:r>
      <w:r w:rsidR="00050803" w:rsidRPr="00106FB7">
        <w:rPr>
          <w:rFonts w:ascii="华文楷体" w:eastAsia="华文楷体" w:hAnsi="华文楷体" w:hint="eastAsia"/>
          <w:sz w:val="28"/>
          <w:szCs w:val="28"/>
        </w:rPr>
        <w:t>工程质量符合国家现行验收标准，</w:t>
      </w:r>
      <w:r w:rsidR="004C112D" w:rsidRPr="00106FB7">
        <w:rPr>
          <w:rFonts w:ascii="华文楷体" w:eastAsia="华文楷体" w:hAnsi="华文楷体" w:hint="eastAsia"/>
          <w:sz w:val="28"/>
          <w:szCs w:val="28"/>
        </w:rPr>
        <w:t>质量要求</w:t>
      </w:r>
      <w:r w:rsidR="00B96AE5" w:rsidRPr="00106FB7">
        <w:rPr>
          <w:rFonts w:ascii="华文楷体" w:eastAsia="华文楷体" w:hAnsi="华文楷体" w:hint="eastAsia"/>
          <w:sz w:val="28"/>
          <w:szCs w:val="28"/>
        </w:rPr>
        <w:t>不低于</w:t>
      </w:r>
      <w:r w:rsidR="004C112D" w:rsidRPr="00106FB7">
        <w:rPr>
          <w:rFonts w:ascii="华文楷体" w:eastAsia="华文楷体" w:hAnsi="华文楷体" w:hint="eastAsia"/>
          <w:sz w:val="28"/>
          <w:szCs w:val="28"/>
        </w:rPr>
        <w:t>合格标准。</w:t>
      </w:r>
    </w:p>
    <w:p w:rsidR="00DC1844" w:rsidRDefault="002C358A"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5</w:t>
      </w:r>
      <w:r w:rsidR="004C112D" w:rsidRPr="00106FB7">
        <w:rPr>
          <w:rFonts w:ascii="华文楷体" w:eastAsia="华文楷体" w:hAnsi="华文楷体" w:hint="eastAsia"/>
          <w:sz w:val="28"/>
          <w:szCs w:val="28"/>
        </w:rPr>
        <w:t>.2</w:t>
      </w:r>
      <w:r w:rsidR="00B96AE5" w:rsidRPr="00106FB7">
        <w:rPr>
          <w:rFonts w:ascii="华文楷体" w:eastAsia="华文楷体" w:hAnsi="华文楷体" w:hint="eastAsia"/>
          <w:sz w:val="28"/>
          <w:szCs w:val="28"/>
        </w:rPr>
        <w:t>项目完工</w:t>
      </w:r>
      <w:r w:rsidR="00B96AE5" w:rsidRPr="00106FB7">
        <w:rPr>
          <w:rFonts w:ascii="华文楷体" w:eastAsia="华文楷体" w:hAnsi="华文楷体"/>
          <w:sz w:val="28"/>
          <w:szCs w:val="28"/>
        </w:rPr>
        <w:t>后</w:t>
      </w:r>
      <w:r w:rsidR="004C112D" w:rsidRPr="00106FB7">
        <w:rPr>
          <w:rFonts w:ascii="华文楷体" w:eastAsia="华文楷体" w:hAnsi="华文楷体" w:hint="eastAsia"/>
          <w:sz w:val="28"/>
          <w:szCs w:val="28"/>
        </w:rPr>
        <w:t>，</w:t>
      </w:r>
      <w:r w:rsidR="00B96AE5" w:rsidRPr="00106FB7">
        <w:rPr>
          <w:rFonts w:ascii="华文楷体" w:eastAsia="华文楷体" w:hAnsi="华文楷体" w:hint="eastAsia"/>
          <w:sz w:val="28"/>
          <w:szCs w:val="28"/>
        </w:rPr>
        <w:t>乙方</w:t>
      </w:r>
      <w:r w:rsidR="00B96AE5" w:rsidRPr="00106FB7">
        <w:rPr>
          <w:rFonts w:ascii="华文楷体" w:eastAsia="华文楷体" w:hAnsi="华文楷体"/>
          <w:sz w:val="28"/>
          <w:szCs w:val="28"/>
        </w:rPr>
        <w:t>自行组织</w:t>
      </w:r>
      <w:r w:rsidR="004C112D" w:rsidRPr="00106FB7">
        <w:rPr>
          <w:rFonts w:ascii="华文楷体" w:eastAsia="华文楷体" w:hAnsi="华文楷体" w:hint="eastAsia"/>
          <w:sz w:val="28"/>
          <w:szCs w:val="28"/>
        </w:rPr>
        <w:t>自检</w:t>
      </w:r>
      <w:r w:rsidR="00B96AE5" w:rsidRPr="00106FB7">
        <w:rPr>
          <w:rFonts w:ascii="华文楷体" w:eastAsia="华文楷体" w:hAnsi="华文楷体" w:hint="eastAsia"/>
          <w:sz w:val="28"/>
          <w:szCs w:val="28"/>
        </w:rPr>
        <w:t>；自检通过后</w:t>
      </w:r>
      <w:r w:rsidR="00B96AE5" w:rsidRPr="00106FB7">
        <w:rPr>
          <w:rFonts w:ascii="华文楷体" w:eastAsia="华文楷体" w:hAnsi="华文楷体"/>
          <w:sz w:val="28"/>
          <w:szCs w:val="28"/>
        </w:rPr>
        <w:t>再</w:t>
      </w:r>
      <w:r w:rsidR="004C112D" w:rsidRPr="00106FB7">
        <w:rPr>
          <w:rFonts w:ascii="华文楷体" w:eastAsia="华文楷体" w:hAnsi="华文楷体" w:hint="eastAsia"/>
          <w:sz w:val="28"/>
          <w:szCs w:val="28"/>
        </w:rPr>
        <w:t>通知甲方验收后</w:t>
      </w:r>
      <w:r w:rsidR="00B96AE5" w:rsidRPr="00106FB7">
        <w:rPr>
          <w:rFonts w:ascii="华文楷体" w:eastAsia="华文楷体" w:hAnsi="华文楷体" w:hint="eastAsia"/>
          <w:sz w:val="28"/>
          <w:szCs w:val="28"/>
        </w:rPr>
        <w:t>。</w:t>
      </w:r>
      <w:r w:rsidR="004C112D" w:rsidRPr="00106FB7">
        <w:rPr>
          <w:rFonts w:ascii="华文楷体" w:eastAsia="华文楷体" w:hAnsi="华文楷体" w:hint="eastAsia"/>
          <w:sz w:val="28"/>
          <w:szCs w:val="28"/>
        </w:rPr>
        <w:t>甲方应在</w:t>
      </w:r>
      <w:r w:rsidR="00B96AE5" w:rsidRPr="00106FB7">
        <w:rPr>
          <w:rFonts w:ascii="华文楷体" w:eastAsia="华文楷体" w:hAnsi="华文楷体"/>
          <w:sz w:val="28"/>
          <w:szCs w:val="28"/>
        </w:rPr>
        <w:t>10</w:t>
      </w:r>
      <w:r w:rsidR="004C112D" w:rsidRPr="00106FB7">
        <w:rPr>
          <w:rFonts w:ascii="华文楷体" w:eastAsia="华文楷体" w:hAnsi="华文楷体" w:hint="eastAsia"/>
          <w:sz w:val="28"/>
          <w:szCs w:val="28"/>
        </w:rPr>
        <w:t>个工作日内对项目进行验收，超过</w:t>
      </w:r>
      <w:r w:rsidR="00B96AE5" w:rsidRPr="00106FB7">
        <w:rPr>
          <w:rFonts w:ascii="华文楷体" w:eastAsia="华文楷体" w:hAnsi="华文楷体"/>
          <w:sz w:val="28"/>
          <w:szCs w:val="28"/>
        </w:rPr>
        <w:t>10</w:t>
      </w:r>
      <w:r w:rsidR="004C112D" w:rsidRPr="00106FB7">
        <w:rPr>
          <w:rFonts w:ascii="华文楷体" w:eastAsia="华文楷体" w:hAnsi="华文楷体" w:hint="eastAsia"/>
          <w:sz w:val="28"/>
          <w:szCs w:val="28"/>
        </w:rPr>
        <w:t>天未组织验收，视为已验收合格。</w:t>
      </w:r>
    </w:p>
    <w:p w:rsidR="00060047" w:rsidRPr="00106FB7" w:rsidRDefault="00060047" w:rsidP="00060047">
      <w:pPr>
        <w:spacing w:line="450" w:lineRule="exact"/>
        <w:ind w:firstLineChars="200" w:firstLine="560"/>
        <w:rPr>
          <w:rFonts w:ascii="华文楷体" w:eastAsia="华文楷体" w:hAnsi="华文楷体" w:hint="eastAsia"/>
          <w:sz w:val="28"/>
          <w:szCs w:val="28"/>
        </w:rPr>
      </w:pPr>
      <w:r>
        <w:rPr>
          <w:rFonts w:ascii="华文楷体" w:eastAsia="华文楷体" w:hAnsi="华文楷体" w:hint="eastAsia"/>
          <w:sz w:val="28"/>
          <w:szCs w:val="28"/>
        </w:rPr>
        <w:t xml:space="preserve">5.3 </w:t>
      </w:r>
      <w:r w:rsidRPr="00060047">
        <w:rPr>
          <w:rFonts w:ascii="华文楷体" w:eastAsia="华文楷体" w:hAnsi="华文楷体" w:hint="eastAsia"/>
          <w:sz w:val="28"/>
          <w:szCs w:val="28"/>
        </w:rPr>
        <w:t>工程质量标准：合格。工程质量符合国家现行验收标准。</w:t>
      </w:r>
    </w:p>
    <w:p w:rsidR="002C358A" w:rsidRPr="00106FB7" w:rsidRDefault="002C358A"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w:t>
      </w:r>
      <w:r w:rsidRPr="00106FB7">
        <w:rPr>
          <w:rFonts w:ascii="华文楷体" w:eastAsia="华文楷体" w:hAnsi="华文楷体"/>
          <w:b/>
          <w:sz w:val="28"/>
          <w:szCs w:val="28"/>
        </w:rPr>
        <w:t>六条</w:t>
      </w:r>
      <w:r w:rsidRPr="00106FB7">
        <w:rPr>
          <w:rFonts w:ascii="华文楷体" w:eastAsia="华文楷体" w:hAnsi="华文楷体" w:hint="eastAsia"/>
          <w:b/>
          <w:sz w:val="28"/>
          <w:szCs w:val="28"/>
        </w:rPr>
        <w:t xml:space="preserve"> 安全</w:t>
      </w:r>
      <w:r w:rsidRPr="00106FB7">
        <w:rPr>
          <w:rFonts w:ascii="华文楷体" w:eastAsia="华文楷体" w:hAnsi="华文楷体"/>
          <w:b/>
          <w:sz w:val="28"/>
          <w:szCs w:val="28"/>
        </w:rPr>
        <w:t>责任</w:t>
      </w:r>
    </w:p>
    <w:p w:rsidR="005004E7" w:rsidRPr="00106FB7" w:rsidRDefault="005004E7"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凡发生施工安全事故造成人员伤亡、财产损失，全部费用及法律责任均由乙方自行负责；政府主管部门针对该项目因文明施工措施不力受到批评和处罚一律均由乙方负责。乙方应积极主动做好以下工作：</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1施工现场办公及生活临设、大门和围墙等重要设施须按甲方要求设置，现场布局合理整洁，无杂、积水、异味，并保证安全、美观；安全文明施工标志、标牌应设置在明显位置；各种材料应堆放整齐，施工垃圾</w:t>
      </w:r>
      <w:r w:rsidR="0053689C" w:rsidRPr="00106FB7">
        <w:rPr>
          <w:rFonts w:ascii="华文楷体" w:eastAsia="华文楷体" w:hAnsi="华文楷体" w:hint="eastAsia"/>
          <w:sz w:val="28"/>
          <w:szCs w:val="28"/>
        </w:rPr>
        <w:t>定点堆放</w:t>
      </w:r>
      <w:r w:rsidRPr="00106FB7">
        <w:rPr>
          <w:rFonts w:ascii="华文楷体" w:eastAsia="华文楷体" w:hAnsi="华文楷体" w:hint="eastAsia"/>
          <w:sz w:val="28"/>
          <w:szCs w:val="28"/>
        </w:rPr>
        <w:t>及时清运</w:t>
      </w:r>
      <w:r w:rsidR="0053689C" w:rsidRPr="00106FB7">
        <w:rPr>
          <w:rFonts w:ascii="华文楷体" w:eastAsia="华文楷体" w:hAnsi="华文楷体" w:hint="eastAsia"/>
          <w:sz w:val="28"/>
          <w:szCs w:val="28"/>
        </w:rPr>
        <w:t>。</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2施工现场布局及工序</w:t>
      </w:r>
      <w:r w:rsidR="00805B18" w:rsidRPr="00106FB7">
        <w:rPr>
          <w:rFonts w:ascii="华文楷体" w:eastAsia="华文楷体" w:hAnsi="华文楷体" w:hint="eastAsia"/>
          <w:sz w:val="28"/>
          <w:szCs w:val="28"/>
        </w:rPr>
        <w:t>安排应考虑噪声、照明控制，严格按照成都市有关规定执行，避免扰民</w:t>
      </w:r>
      <w:r w:rsidRPr="00106FB7">
        <w:rPr>
          <w:rFonts w:ascii="华文楷体" w:eastAsia="华文楷体" w:hAnsi="华文楷体" w:hint="eastAsia"/>
          <w:sz w:val="28"/>
          <w:szCs w:val="28"/>
        </w:rPr>
        <w:t>；不得破坏工地周围树木、绿地；土方外运过程，严格按程序操作，不得在工地外道路上遗洒，同时应严格出场车辆的轮胎清洗，避免尘土带到城市道路上。</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3外地施工人员必须办理相关证件，禁止非施工单位人员在工地留宿，禁止聚众打牌、饮酒闹事、传阅淫秽物品</w:t>
      </w:r>
      <w:r w:rsidR="00805B18" w:rsidRPr="00106FB7">
        <w:rPr>
          <w:rFonts w:ascii="华文楷体" w:eastAsia="华文楷体" w:hAnsi="华文楷体" w:hint="eastAsia"/>
          <w:sz w:val="28"/>
          <w:szCs w:val="28"/>
        </w:rPr>
        <w:t>，</w:t>
      </w:r>
      <w:r w:rsidRPr="00106FB7">
        <w:rPr>
          <w:rFonts w:ascii="华文楷体" w:eastAsia="华文楷体" w:hAnsi="华文楷体" w:hint="eastAsia"/>
          <w:sz w:val="28"/>
          <w:szCs w:val="28"/>
        </w:rPr>
        <w:t>禁止打架斗殴。</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4施工车辆进出</w:t>
      </w:r>
      <w:r w:rsidR="00805B18" w:rsidRPr="00106FB7">
        <w:rPr>
          <w:rFonts w:ascii="华文楷体" w:eastAsia="华文楷体" w:hAnsi="华文楷体" w:hint="eastAsia"/>
          <w:sz w:val="28"/>
          <w:szCs w:val="28"/>
        </w:rPr>
        <w:t>学校时必须缓速行驶，</w:t>
      </w:r>
      <w:r w:rsidR="00805B18" w:rsidRPr="00106FB7">
        <w:rPr>
          <w:rFonts w:ascii="华文楷体" w:eastAsia="华文楷体" w:hAnsi="华文楷体"/>
          <w:sz w:val="28"/>
          <w:szCs w:val="28"/>
        </w:rPr>
        <w:t>服从校方相关人员管理</w:t>
      </w:r>
      <w:r w:rsidR="00805B18" w:rsidRPr="00106FB7">
        <w:rPr>
          <w:rFonts w:ascii="华文楷体" w:eastAsia="华文楷体" w:hAnsi="华文楷体" w:hint="eastAsia"/>
          <w:sz w:val="28"/>
          <w:szCs w:val="28"/>
        </w:rPr>
        <w:t>。</w:t>
      </w:r>
      <w:r w:rsidR="00805B18" w:rsidRPr="00106FB7">
        <w:rPr>
          <w:rFonts w:ascii="华文楷体" w:eastAsia="华文楷体" w:hAnsi="华文楷体"/>
          <w:sz w:val="28"/>
          <w:szCs w:val="28"/>
        </w:rPr>
        <w:t xml:space="preserve"> </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5施工现场临时用电包括施工用电和生活用电必须符合《施工现场临时用电安全技术规范》，变压器和配电箱应设置围栏并有明显的安全警示标志，严禁非</w:t>
      </w:r>
      <w:proofErr w:type="gramStart"/>
      <w:r w:rsidRPr="00106FB7">
        <w:rPr>
          <w:rFonts w:ascii="华文楷体" w:eastAsia="华文楷体" w:hAnsi="华文楷体" w:hint="eastAsia"/>
          <w:sz w:val="28"/>
          <w:szCs w:val="28"/>
        </w:rPr>
        <w:t>专业人员接拆电线</w:t>
      </w:r>
      <w:proofErr w:type="gramEnd"/>
      <w:r w:rsidRPr="00106FB7">
        <w:rPr>
          <w:rFonts w:ascii="华文楷体" w:eastAsia="华文楷体" w:hAnsi="华文楷体" w:hint="eastAsia"/>
          <w:sz w:val="28"/>
          <w:szCs w:val="28"/>
        </w:rPr>
        <w:t>，防止触电事故，严禁</w:t>
      </w:r>
      <w:proofErr w:type="gramStart"/>
      <w:r w:rsidRPr="00106FB7">
        <w:rPr>
          <w:rFonts w:ascii="华文楷体" w:eastAsia="华文楷体" w:hAnsi="华文楷体" w:hint="eastAsia"/>
          <w:sz w:val="28"/>
          <w:szCs w:val="28"/>
        </w:rPr>
        <w:t>使角电炉子</w:t>
      </w:r>
      <w:proofErr w:type="gramEnd"/>
      <w:r w:rsidRPr="00106FB7">
        <w:rPr>
          <w:rFonts w:ascii="华文楷体" w:eastAsia="华文楷体" w:hAnsi="华文楷体" w:hint="eastAsia"/>
          <w:sz w:val="28"/>
          <w:szCs w:val="28"/>
        </w:rPr>
        <w:t>等妨碍安全的用电设备。</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6现场消火栓及其他消防器材配备安全、位置合理，应有明显的警示标志，严禁挪用，保证消防道路畅通；施工现场严禁吸烟，易</w:t>
      </w:r>
      <w:r w:rsidRPr="00106FB7">
        <w:rPr>
          <w:rFonts w:ascii="华文楷体" w:eastAsia="华文楷体" w:hAnsi="华文楷体" w:hint="eastAsia"/>
          <w:sz w:val="28"/>
          <w:szCs w:val="28"/>
        </w:rPr>
        <w:lastRenderedPageBreak/>
        <w:t>燃易爆物品及施工动火必须有专人负责管理。</w:t>
      </w:r>
    </w:p>
    <w:p w:rsidR="00E920E9"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Pr="00106FB7">
        <w:rPr>
          <w:rFonts w:ascii="华文楷体" w:eastAsia="华文楷体" w:hAnsi="华文楷体" w:hint="eastAsia"/>
          <w:sz w:val="28"/>
          <w:szCs w:val="28"/>
        </w:rPr>
        <w:t>7</w:t>
      </w:r>
      <w:r w:rsidR="005004E7" w:rsidRPr="00106FB7">
        <w:rPr>
          <w:rFonts w:ascii="华文楷体" w:eastAsia="华文楷体" w:hAnsi="华文楷体" w:hint="eastAsia"/>
          <w:sz w:val="28"/>
          <w:szCs w:val="28"/>
        </w:rPr>
        <w:t>现场施工人员须统一着装，严禁闲杂人员进入施工现场；</w:t>
      </w:r>
      <w:r w:rsidRPr="00106FB7">
        <w:rPr>
          <w:rFonts w:ascii="华文楷体" w:eastAsia="华文楷体" w:hAnsi="华文楷体" w:hint="eastAsia"/>
          <w:sz w:val="28"/>
          <w:szCs w:val="28"/>
        </w:rPr>
        <w:t>严禁工人酒后上岗。</w:t>
      </w:r>
      <w:r w:rsidR="005004E7" w:rsidRPr="00106FB7">
        <w:rPr>
          <w:rFonts w:ascii="华文楷体" w:eastAsia="华文楷体" w:hAnsi="华文楷体" w:hint="eastAsia"/>
          <w:sz w:val="28"/>
          <w:szCs w:val="28"/>
        </w:rPr>
        <w:t>施工人员宿舍要求卫生整洁，严禁随意拉扯电线。</w:t>
      </w:r>
    </w:p>
    <w:p w:rsidR="00E920E9" w:rsidRPr="00106FB7" w:rsidRDefault="005004E7"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6.8</w:t>
      </w:r>
      <w:r w:rsidR="00E920E9" w:rsidRPr="00106FB7">
        <w:rPr>
          <w:rFonts w:ascii="华文楷体" w:eastAsia="华文楷体" w:hAnsi="华文楷体" w:hint="eastAsia"/>
          <w:sz w:val="28"/>
          <w:szCs w:val="28"/>
        </w:rPr>
        <w:t>各种施工机械的合格证、检测证及安全防护装置齐全，杜绝发生土方坍塌等一切施工安全事故。</w:t>
      </w:r>
    </w:p>
    <w:p w:rsidR="00050803" w:rsidRPr="00106FB7" w:rsidRDefault="00E920E9"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sz w:val="28"/>
          <w:szCs w:val="28"/>
        </w:rPr>
        <w:t>6.</w:t>
      </w:r>
      <w:r w:rsidR="005004E7" w:rsidRPr="00106FB7">
        <w:rPr>
          <w:rFonts w:ascii="华文楷体" w:eastAsia="华文楷体" w:hAnsi="华文楷体"/>
          <w:sz w:val="28"/>
          <w:szCs w:val="28"/>
        </w:rPr>
        <w:t>9</w:t>
      </w:r>
      <w:r w:rsidRPr="00106FB7">
        <w:rPr>
          <w:rFonts w:ascii="华文楷体" w:eastAsia="华文楷体" w:hAnsi="华文楷体" w:hint="eastAsia"/>
          <w:sz w:val="28"/>
          <w:szCs w:val="28"/>
        </w:rPr>
        <w:t>施工单位现场应有专门负责安全、文明施工的管理人员，定期检查，发现问题及时整改；同时每天应派安全、文明施工值日佩带明显袖套在工地巡视，对甲方以及建管、监理部门提出的其他有关安全、文明施工等方面要求必须积极配合，认真履行。</w:t>
      </w:r>
    </w:p>
    <w:p w:rsidR="00FF1080"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第七条</w:t>
      </w:r>
      <w:r w:rsidR="00DC1844" w:rsidRPr="00106FB7">
        <w:rPr>
          <w:rFonts w:ascii="华文楷体" w:eastAsia="华文楷体" w:hAnsi="华文楷体" w:hint="eastAsia"/>
          <w:b/>
          <w:sz w:val="28"/>
          <w:szCs w:val="28"/>
        </w:rPr>
        <w:t xml:space="preserve"> </w:t>
      </w:r>
      <w:r w:rsidRPr="00106FB7">
        <w:rPr>
          <w:rFonts w:ascii="华文楷体" w:eastAsia="华文楷体" w:hAnsi="华文楷体" w:hint="eastAsia"/>
          <w:b/>
          <w:sz w:val="28"/>
          <w:szCs w:val="28"/>
        </w:rPr>
        <w:t>双方的权利及义务</w:t>
      </w:r>
    </w:p>
    <w:p w:rsidR="00FF1080" w:rsidRPr="00106FB7" w:rsidRDefault="006102F3"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004C112D" w:rsidRPr="00106FB7">
        <w:rPr>
          <w:rFonts w:ascii="华文楷体" w:eastAsia="华文楷体" w:hAnsi="华文楷体" w:hint="eastAsia"/>
          <w:sz w:val="28"/>
          <w:szCs w:val="28"/>
        </w:rPr>
        <w:t>甲方的权利义务：</w:t>
      </w:r>
    </w:p>
    <w:p w:rsidR="005A1267" w:rsidRPr="00106FB7" w:rsidRDefault="005A1267"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Pr="00106FB7">
        <w:rPr>
          <w:rFonts w:ascii="华文楷体" w:eastAsia="华文楷体" w:hAnsi="华文楷体"/>
          <w:sz w:val="28"/>
          <w:szCs w:val="28"/>
        </w:rPr>
        <w:t>1</w:t>
      </w:r>
      <w:r w:rsidRPr="00106FB7">
        <w:rPr>
          <w:rFonts w:ascii="华文楷体" w:eastAsia="华文楷体" w:hAnsi="华文楷体" w:hint="eastAsia"/>
          <w:sz w:val="28"/>
          <w:szCs w:val="28"/>
        </w:rPr>
        <w:t>施工前，甲方应组织相关单位进行技术交底，协调相关事宜。</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005A1267" w:rsidRPr="00106FB7">
        <w:rPr>
          <w:rFonts w:ascii="华文楷体" w:eastAsia="华文楷体" w:hAnsi="华文楷体"/>
          <w:sz w:val="28"/>
          <w:szCs w:val="28"/>
        </w:rPr>
        <w:t>2</w:t>
      </w:r>
      <w:r w:rsidRPr="00106FB7">
        <w:rPr>
          <w:rFonts w:ascii="华文楷体" w:eastAsia="华文楷体" w:hAnsi="华文楷体" w:hint="eastAsia"/>
          <w:sz w:val="28"/>
          <w:szCs w:val="28"/>
        </w:rPr>
        <w:t>如果甲方需要临时调整委托内容，需提前通知乙方。</w:t>
      </w:r>
    </w:p>
    <w:p w:rsidR="00FF1080" w:rsidRPr="00106FB7" w:rsidRDefault="006102F3"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005A1267" w:rsidRPr="00106FB7">
        <w:rPr>
          <w:rFonts w:ascii="华文楷体" w:eastAsia="华文楷体" w:hAnsi="华文楷体"/>
          <w:sz w:val="28"/>
          <w:szCs w:val="28"/>
        </w:rPr>
        <w:t>3</w:t>
      </w:r>
      <w:r w:rsidR="004C112D" w:rsidRPr="00106FB7">
        <w:rPr>
          <w:rFonts w:ascii="华文楷体" w:eastAsia="华文楷体" w:hAnsi="华文楷体" w:hint="eastAsia"/>
          <w:sz w:val="28"/>
          <w:szCs w:val="28"/>
        </w:rPr>
        <w:t>对乙方施工进展及质量进行监督指导，及时组织有关各方进行项目验收。</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005A1267" w:rsidRPr="00106FB7">
        <w:rPr>
          <w:rFonts w:ascii="华文楷体" w:eastAsia="华文楷体" w:hAnsi="华文楷体"/>
          <w:sz w:val="28"/>
          <w:szCs w:val="28"/>
        </w:rPr>
        <w:t>4</w:t>
      </w:r>
      <w:r w:rsidRPr="00106FB7">
        <w:rPr>
          <w:rFonts w:ascii="华文楷体" w:eastAsia="华文楷体" w:hAnsi="华文楷体" w:hint="eastAsia"/>
          <w:sz w:val="28"/>
          <w:szCs w:val="28"/>
        </w:rPr>
        <w:t>负责提供本项目用水、电接驳口，协调现场有关事宜。</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7.1.</w:t>
      </w:r>
      <w:r w:rsidR="005A1267" w:rsidRPr="00106FB7">
        <w:rPr>
          <w:rFonts w:ascii="华文楷体" w:eastAsia="华文楷体" w:hAnsi="华文楷体"/>
          <w:sz w:val="28"/>
          <w:szCs w:val="28"/>
        </w:rPr>
        <w:t>5</w:t>
      </w:r>
      <w:r w:rsidRPr="00106FB7">
        <w:rPr>
          <w:rFonts w:ascii="华文楷体" w:eastAsia="华文楷体" w:hAnsi="华文楷体" w:hint="eastAsia"/>
          <w:sz w:val="28"/>
          <w:szCs w:val="28"/>
        </w:rPr>
        <w:t xml:space="preserve"> 按时按量支付乙方项目款项。</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7.2 乙方的权利及义务：</w:t>
      </w:r>
    </w:p>
    <w:p w:rsidR="00FF1080" w:rsidRPr="00106FB7" w:rsidRDefault="006102F3"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7.2.1</w:t>
      </w:r>
      <w:r w:rsidR="004C112D" w:rsidRPr="00106FB7">
        <w:rPr>
          <w:rFonts w:ascii="华文楷体" w:eastAsia="华文楷体" w:hAnsi="华文楷体" w:hint="eastAsia"/>
          <w:sz w:val="28"/>
          <w:szCs w:val="28"/>
        </w:rPr>
        <w:t>严格按本合同规定的时间及要求按时、保质、保量完成甲方委托工作内容。</w:t>
      </w:r>
    </w:p>
    <w:p w:rsidR="00FF1080" w:rsidRPr="00106FB7" w:rsidRDefault="006102F3"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7.2.2</w:t>
      </w:r>
      <w:r w:rsidR="004C112D" w:rsidRPr="00106FB7">
        <w:rPr>
          <w:rFonts w:ascii="华文楷体" w:eastAsia="华文楷体" w:hAnsi="华文楷体" w:hint="eastAsia"/>
          <w:sz w:val="28"/>
          <w:szCs w:val="28"/>
        </w:rPr>
        <w:t>在施工中，如有因采购原材料原因出现的施工材料规格变化，应与甲方及时沟通。</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7.2.3积极配合甲方的监督指导工作。</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7.2.</w:t>
      </w:r>
      <w:r w:rsidR="006102F3" w:rsidRPr="00106FB7">
        <w:rPr>
          <w:rFonts w:ascii="华文楷体" w:eastAsia="华文楷体" w:hAnsi="华文楷体" w:hint="eastAsia"/>
          <w:sz w:val="28"/>
          <w:szCs w:val="28"/>
        </w:rPr>
        <w:t>4</w:t>
      </w:r>
      <w:r w:rsidRPr="00106FB7">
        <w:rPr>
          <w:rFonts w:ascii="华文楷体" w:eastAsia="华文楷体" w:hAnsi="华文楷体" w:hint="eastAsia"/>
          <w:sz w:val="28"/>
          <w:szCs w:val="28"/>
        </w:rPr>
        <w:t>乙方自觉做好安全文明施工，遵守项目建设安全生产有关管理规定，严格按安全标准组织施工，采取必要的安全防护措施，消除事故隐患。</w:t>
      </w:r>
    </w:p>
    <w:p w:rsidR="00FF1080"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第八条</w:t>
      </w:r>
      <w:r w:rsidR="00FF1080" w:rsidRPr="00106FB7">
        <w:rPr>
          <w:rFonts w:ascii="华文楷体" w:eastAsia="华文楷体" w:hAnsi="华文楷体" w:hint="eastAsia"/>
          <w:b/>
          <w:sz w:val="28"/>
          <w:szCs w:val="28"/>
        </w:rPr>
        <w:t xml:space="preserve"> </w:t>
      </w:r>
      <w:r w:rsidRPr="00106FB7">
        <w:rPr>
          <w:rFonts w:ascii="华文楷体" w:eastAsia="华文楷体" w:hAnsi="华文楷体" w:hint="eastAsia"/>
          <w:b/>
          <w:sz w:val="28"/>
          <w:szCs w:val="28"/>
        </w:rPr>
        <w:t>乙方保修责任</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8.1 项目质量保修期为</w:t>
      </w:r>
      <w:r w:rsidR="003E224F" w:rsidRPr="00106FB7">
        <w:rPr>
          <w:rFonts w:ascii="华文楷体" w:eastAsia="华文楷体" w:hAnsi="华文楷体" w:hint="eastAsia"/>
          <w:sz w:val="28"/>
          <w:szCs w:val="28"/>
        </w:rPr>
        <w:t>贰</w:t>
      </w:r>
      <w:r w:rsidRPr="00106FB7">
        <w:rPr>
          <w:rFonts w:ascii="华文楷体" w:eastAsia="华文楷体" w:hAnsi="华文楷体" w:hint="eastAsia"/>
          <w:sz w:val="28"/>
          <w:szCs w:val="28"/>
        </w:rPr>
        <w:t>年，自竣工验收合格之日起计算。在保修期内，如因项目质量出现问题，乙方应负责免费维修或更换；如因不正当使用、人为或不可抗力造成损坏，乙方收取成本费用进行维修。</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8.2 保修期满后，如有损坏，乙方收取成本费用进行维修。</w:t>
      </w:r>
    </w:p>
    <w:p w:rsidR="00FF1080"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lastRenderedPageBreak/>
        <w:t>第九条</w:t>
      </w:r>
      <w:r w:rsidR="00FF1080" w:rsidRPr="00106FB7">
        <w:rPr>
          <w:rFonts w:ascii="华文楷体" w:eastAsia="华文楷体" w:hAnsi="华文楷体" w:hint="eastAsia"/>
          <w:b/>
          <w:sz w:val="28"/>
          <w:szCs w:val="28"/>
        </w:rPr>
        <w:t xml:space="preserve"> </w:t>
      </w:r>
      <w:r w:rsidRPr="00106FB7">
        <w:rPr>
          <w:rFonts w:ascii="华文楷体" w:eastAsia="华文楷体" w:hAnsi="华文楷体" w:hint="eastAsia"/>
          <w:b/>
          <w:sz w:val="28"/>
          <w:szCs w:val="28"/>
        </w:rPr>
        <w:t>违约责任</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9.1 合同双方之任何一方不能全面履行合同条款，均属违约；违约所造成的经济损失，概由违约方承担赔偿责任；</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9.2 违约金的标准：违约方除承担赔偿对方的全部经济损失外，还必须向对方支付合同价款5%的违约金。</w:t>
      </w:r>
    </w:p>
    <w:p w:rsidR="00FF1080"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第十条</w:t>
      </w:r>
      <w:r w:rsidR="00FF1080" w:rsidRPr="00106FB7">
        <w:rPr>
          <w:rFonts w:ascii="华文楷体" w:eastAsia="华文楷体" w:hAnsi="华文楷体" w:hint="eastAsia"/>
          <w:b/>
          <w:sz w:val="28"/>
          <w:szCs w:val="28"/>
        </w:rPr>
        <w:t xml:space="preserve"> </w:t>
      </w:r>
      <w:r w:rsidRPr="00106FB7">
        <w:rPr>
          <w:rFonts w:ascii="华文楷体" w:eastAsia="华文楷体" w:hAnsi="华文楷体" w:hint="eastAsia"/>
          <w:b/>
          <w:sz w:val="28"/>
          <w:szCs w:val="28"/>
        </w:rPr>
        <w:t>争议解决</w:t>
      </w:r>
    </w:p>
    <w:p w:rsidR="00FF1080"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对本合同的订立、履行、解释、效力和争议的解决均适用</w:t>
      </w:r>
      <w:r w:rsidR="002D7184" w:rsidRPr="00106FB7">
        <w:rPr>
          <w:rFonts w:ascii="华文楷体" w:eastAsia="华文楷体" w:hAnsi="华文楷体" w:hint="eastAsia"/>
          <w:sz w:val="28"/>
          <w:szCs w:val="28"/>
        </w:rPr>
        <w:t>相关</w:t>
      </w:r>
      <w:r w:rsidRPr="00106FB7">
        <w:rPr>
          <w:rFonts w:ascii="华文楷体" w:eastAsia="华文楷体" w:hAnsi="华文楷体" w:hint="eastAsia"/>
          <w:sz w:val="28"/>
          <w:szCs w:val="28"/>
        </w:rPr>
        <w:t>法律。凡因本合同的签订、履行而发生的或与本合同有关的一切争议，双方协商解决</w:t>
      </w:r>
      <w:r w:rsidR="002D7184" w:rsidRPr="00106FB7">
        <w:rPr>
          <w:rFonts w:ascii="华文楷体" w:eastAsia="华文楷体" w:hAnsi="华文楷体" w:hint="eastAsia"/>
          <w:sz w:val="28"/>
          <w:szCs w:val="28"/>
        </w:rPr>
        <w:t>；</w:t>
      </w:r>
      <w:r w:rsidRPr="00106FB7">
        <w:rPr>
          <w:rFonts w:ascii="华文楷体" w:eastAsia="华文楷体" w:hAnsi="华文楷体" w:hint="eastAsia"/>
          <w:sz w:val="28"/>
          <w:szCs w:val="28"/>
        </w:rPr>
        <w:t>若协商未果，任意一方可向人民法院提起诉讼。</w:t>
      </w:r>
    </w:p>
    <w:p w:rsidR="000960DE"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第十一条</w:t>
      </w:r>
      <w:r w:rsidR="00FF1080" w:rsidRPr="00106FB7">
        <w:rPr>
          <w:rFonts w:ascii="华文楷体" w:eastAsia="华文楷体" w:hAnsi="华文楷体" w:hint="eastAsia"/>
          <w:b/>
          <w:sz w:val="28"/>
          <w:szCs w:val="28"/>
        </w:rPr>
        <w:t xml:space="preserve"> </w:t>
      </w:r>
      <w:r w:rsidRPr="00106FB7">
        <w:rPr>
          <w:rFonts w:ascii="华文楷体" w:eastAsia="华文楷体" w:hAnsi="华文楷体" w:hint="eastAsia"/>
          <w:b/>
          <w:sz w:val="28"/>
          <w:szCs w:val="28"/>
        </w:rPr>
        <w:t>其它</w:t>
      </w:r>
    </w:p>
    <w:p w:rsidR="000960DE"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11.1 本合同所涉各种款项、费用、违约金的支付，如无特殊说明，均以人民币为支付或结算币种。</w:t>
      </w:r>
    </w:p>
    <w:p w:rsidR="000960DE"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11.2 本合同所有附件内容为本合同不可分割的组成部分，当附件内容与本合同内容约定不一致的，当以本合同内容为准。</w:t>
      </w:r>
    </w:p>
    <w:p w:rsidR="000960DE"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11.3 合同双方可在本合同履行过程中，签订补充协议，补充协议与本合同具有同等法律效力。双方认可的来往电报、传真、会议纪要等，均为本合同组成部分，与本合同具有同等法律效力。</w:t>
      </w:r>
    </w:p>
    <w:p w:rsidR="000960DE" w:rsidRPr="00106FB7" w:rsidRDefault="004C112D" w:rsidP="00060047">
      <w:pPr>
        <w:spacing w:line="450" w:lineRule="exact"/>
        <w:ind w:firstLineChars="200" w:firstLine="561"/>
        <w:rPr>
          <w:rFonts w:ascii="华文楷体" w:eastAsia="华文楷体" w:hAnsi="华文楷体"/>
          <w:b/>
          <w:sz w:val="28"/>
          <w:szCs w:val="28"/>
        </w:rPr>
      </w:pPr>
      <w:r w:rsidRPr="00106FB7">
        <w:rPr>
          <w:rFonts w:ascii="华文楷体" w:eastAsia="华文楷体" w:hAnsi="华文楷体" w:hint="eastAsia"/>
          <w:b/>
          <w:sz w:val="28"/>
          <w:szCs w:val="28"/>
        </w:rPr>
        <w:t>第十二条 合同生效</w:t>
      </w:r>
    </w:p>
    <w:p w:rsidR="000960DE"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12.1 本合同自双方法定代表人或授权签约人签字并加盖公章后生效，至本合同项下双方权利义务履行完毕时终止。</w:t>
      </w:r>
    </w:p>
    <w:p w:rsidR="0053689C" w:rsidRPr="00106FB7" w:rsidRDefault="004C112D" w:rsidP="00060047">
      <w:pPr>
        <w:spacing w:line="450" w:lineRule="exact"/>
        <w:ind w:firstLineChars="200" w:firstLine="560"/>
        <w:rPr>
          <w:rFonts w:ascii="华文楷体" w:eastAsia="华文楷体" w:hAnsi="华文楷体"/>
          <w:sz w:val="28"/>
          <w:szCs w:val="28"/>
        </w:rPr>
      </w:pPr>
      <w:r w:rsidRPr="00106FB7">
        <w:rPr>
          <w:rFonts w:ascii="华文楷体" w:eastAsia="华文楷体" w:hAnsi="华文楷体" w:hint="eastAsia"/>
          <w:sz w:val="28"/>
          <w:szCs w:val="28"/>
        </w:rPr>
        <w:t>12.2本合同一</w:t>
      </w:r>
      <w:bookmarkStart w:id="0" w:name="_GoBack"/>
      <w:bookmarkEnd w:id="0"/>
      <w:r w:rsidRPr="00106FB7">
        <w:rPr>
          <w:rFonts w:ascii="华文楷体" w:eastAsia="华文楷体" w:hAnsi="华文楷体" w:hint="eastAsia"/>
          <w:sz w:val="28"/>
          <w:szCs w:val="28"/>
        </w:rPr>
        <w:t>式</w:t>
      </w:r>
      <w:r w:rsidR="000960DE" w:rsidRPr="00106FB7">
        <w:rPr>
          <w:rFonts w:ascii="华文楷体" w:eastAsia="华文楷体" w:hAnsi="华文楷体" w:hint="eastAsia"/>
          <w:sz w:val="28"/>
          <w:szCs w:val="28"/>
        </w:rPr>
        <w:t>陆</w:t>
      </w:r>
      <w:r w:rsidRPr="00106FB7">
        <w:rPr>
          <w:rFonts w:ascii="华文楷体" w:eastAsia="华文楷体" w:hAnsi="华文楷体" w:hint="eastAsia"/>
          <w:sz w:val="28"/>
          <w:szCs w:val="28"/>
        </w:rPr>
        <w:t>份，甲方</w:t>
      </w:r>
      <w:r w:rsidR="000960DE" w:rsidRPr="00106FB7">
        <w:rPr>
          <w:rFonts w:ascii="华文楷体" w:eastAsia="华文楷体" w:hAnsi="华文楷体" w:hint="eastAsia"/>
          <w:sz w:val="28"/>
          <w:szCs w:val="28"/>
        </w:rPr>
        <w:t>肆</w:t>
      </w:r>
      <w:r w:rsidRPr="00106FB7">
        <w:rPr>
          <w:rFonts w:ascii="华文楷体" w:eastAsia="华文楷体" w:hAnsi="华文楷体" w:hint="eastAsia"/>
          <w:sz w:val="28"/>
          <w:szCs w:val="28"/>
        </w:rPr>
        <w:t>份，乙方</w:t>
      </w:r>
      <w:r w:rsidR="000960DE" w:rsidRPr="00106FB7">
        <w:rPr>
          <w:rFonts w:ascii="华文楷体" w:eastAsia="华文楷体" w:hAnsi="华文楷体" w:hint="eastAsia"/>
          <w:sz w:val="28"/>
          <w:szCs w:val="28"/>
        </w:rPr>
        <w:t>贰</w:t>
      </w:r>
      <w:r w:rsidR="00127765" w:rsidRPr="00106FB7">
        <w:rPr>
          <w:rFonts w:ascii="华文楷体" w:eastAsia="华文楷体" w:hAnsi="华文楷体" w:hint="eastAsia"/>
          <w:sz w:val="28"/>
          <w:szCs w:val="28"/>
        </w:rPr>
        <w:t>份，</w:t>
      </w:r>
      <w:r w:rsidRPr="00106FB7">
        <w:rPr>
          <w:rFonts w:ascii="华文楷体" w:eastAsia="华文楷体" w:hAnsi="华文楷体" w:hint="eastAsia"/>
          <w:sz w:val="28"/>
          <w:szCs w:val="28"/>
        </w:rPr>
        <w:t>具同等法律效力。</w:t>
      </w:r>
    </w:p>
    <w:p w:rsidR="002D7184" w:rsidRPr="00106FB7" w:rsidRDefault="002D7184" w:rsidP="008479BE">
      <w:pPr>
        <w:spacing w:line="240" w:lineRule="exact"/>
        <w:rPr>
          <w:rFonts w:ascii="华文楷体" w:eastAsia="华文楷体" w:hAnsi="华文楷体"/>
          <w:sz w:val="28"/>
          <w:szCs w:val="28"/>
        </w:rPr>
      </w:pPr>
    </w:p>
    <w:tbl>
      <w:tblPr>
        <w:tblW w:w="8931" w:type="dxa"/>
        <w:jc w:val="center"/>
        <w:tblLayout w:type="fixed"/>
        <w:tblLook w:val="04A0" w:firstRow="1" w:lastRow="0" w:firstColumn="1" w:lastColumn="0" w:noHBand="0" w:noVBand="1"/>
      </w:tblPr>
      <w:tblGrid>
        <w:gridCol w:w="4111"/>
        <w:gridCol w:w="4820"/>
      </w:tblGrid>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发包人（盖章）：成都体育学院</w:t>
            </w:r>
          </w:p>
        </w:tc>
        <w:tc>
          <w:tcPr>
            <w:tcW w:w="4820" w:type="dxa"/>
            <w:shd w:val="clear" w:color="auto" w:fill="auto"/>
            <w:vAlign w:val="center"/>
          </w:tcPr>
          <w:p w:rsidR="0027616F" w:rsidRPr="00106FB7" w:rsidRDefault="0027616F" w:rsidP="00106FB7">
            <w:pPr>
              <w:spacing w:line="360" w:lineRule="exact"/>
              <w:rPr>
                <w:rFonts w:ascii="华文楷体" w:eastAsia="华文楷体" w:hAnsi="华文楷体" w:cs="Arial Unicode MS"/>
                <w:sz w:val="24"/>
                <w:szCs w:val="24"/>
              </w:rPr>
            </w:pPr>
            <w:r w:rsidRPr="00106FB7">
              <w:rPr>
                <w:rFonts w:ascii="华文楷体" w:eastAsia="华文楷体" w:hAnsi="华文楷体" w:cs="Arial Unicode MS" w:hint="eastAsia"/>
                <w:sz w:val="24"/>
                <w:szCs w:val="24"/>
              </w:rPr>
              <w:t>承包人（盖章）：</w:t>
            </w:r>
          </w:p>
        </w:tc>
      </w:tr>
      <w:tr w:rsidR="0027616F" w:rsidRPr="00106FB7" w:rsidTr="00106FB7">
        <w:trPr>
          <w:trHeight w:hRule="exact" w:val="700"/>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法人</w:t>
            </w:r>
            <w:r w:rsidRPr="00106FB7">
              <w:rPr>
                <w:rFonts w:ascii="华文楷体" w:eastAsia="华文楷体" w:hAnsi="华文楷体" w:cs="Arial Unicode MS"/>
              </w:rPr>
              <w:t>/</w:t>
            </w:r>
            <w:r w:rsidRPr="00106FB7">
              <w:rPr>
                <w:rFonts w:ascii="华文楷体" w:eastAsia="华文楷体" w:hAnsi="华文楷体" w:cs="Arial Unicode MS" w:hint="eastAsia"/>
              </w:rPr>
              <w:t>授权人（签章）：</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r w:rsidRPr="00106FB7">
              <w:rPr>
                <w:rFonts w:ascii="华文楷体" w:eastAsia="华文楷体" w:hAnsi="华文楷体" w:cs="Arial Unicode MS" w:hint="eastAsia"/>
              </w:rPr>
              <w:t>法人/授权人（签章）：</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地  址：成都市武侯区体院路2号</w:t>
            </w:r>
          </w:p>
        </w:tc>
        <w:tc>
          <w:tcPr>
            <w:tcW w:w="4820" w:type="dxa"/>
            <w:shd w:val="clear" w:color="auto" w:fill="auto"/>
            <w:vAlign w:val="center"/>
          </w:tcPr>
          <w:p w:rsidR="0027616F" w:rsidRPr="00106FB7" w:rsidRDefault="0027616F" w:rsidP="00106FB7">
            <w:pPr>
              <w:spacing w:line="360" w:lineRule="exact"/>
              <w:rPr>
                <w:rFonts w:ascii="华文楷体" w:eastAsia="华文楷体" w:hAnsi="华文楷体" w:cs="Arial Unicode MS"/>
                <w:sz w:val="24"/>
                <w:szCs w:val="24"/>
              </w:rPr>
            </w:pPr>
            <w:r w:rsidRPr="00106FB7">
              <w:rPr>
                <w:rFonts w:ascii="华文楷体" w:eastAsia="华文楷体" w:hAnsi="华文楷体" w:cs="Arial Unicode MS" w:hint="eastAsia"/>
                <w:sz w:val="24"/>
                <w:szCs w:val="24"/>
              </w:rPr>
              <w:t>地  址：</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topLinePunct/>
              <w:spacing w:line="360" w:lineRule="exact"/>
              <w:ind w:rightChars="55" w:right="165"/>
              <w:rPr>
                <w:rFonts w:ascii="华文楷体" w:eastAsia="华文楷体" w:hAnsi="华文楷体" w:cs="Arial Unicode MS"/>
                <w:sz w:val="24"/>
                <w:szCs w:val="24"/>
              </w:rPr>
            </w:pPr>
            <w:r w:rsidRPr="00106FB7">
              <w:rPr>
                <w:rFonts w:ascii="华文楷体" w:eastAsia="华文楷体" w:hAnsi="华文楷体" w:cs="Arial Unicode MS" w:hint="eastAsia"/>
                <w:sz w:val="24"/>
                <w:szCs w:val="24"/>
              </w:rPr>
              <w:t>开户行：建行成都青羊支行</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r w:rsidRPr="00106FB7">
              <w:rPr>
                <w:rFonts w:ascii="华文楷体" w:eastAsia="华文楷体" w:hAnsi="华文楷体" w:cs="Arial Unicode MS" w:hint="eastAsia"/>
              </w:rPr>
              <w:t>开户行：</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proofErr w:type="gramStart"/>
            <w:r w:rsidRPr="00106FB7">
              <w:rPr>
                <w:rFonts w:ascii="华文楷体" w:eastAsia="华文楷体" w:hAnsi="华文楷体" w:cs="Arial Unicode MS" w:hint="eastAsia"/>
              </w:rPr>
              <w:t>账</w:t>
            </w:r>
            <w:proofErr w:type="gramEnd"/>
            <w:r w:rsidRPr="00106FB7">
              <w:rPr>
                <w:rFonts w:ascii="华文楷体" w:eastAsia="华文楷体" w:hAnsi="华文楷体" w:cs="Arial Unicode MS" w:hint="eastAsia"/>
              </w:rPr>
              <w:t xml:space="preserve">  号：51001446436051506118</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proofErr w:type="gramStart"/>
            <w:r w:rsidRPr="00106FB7">
              <w:rPr>
                <w:rFonts w:ascii="华文楷体" w:eastAsia="华文楷体" w:hAnsi="华文楷体" w:cs="Arial Unicode MS" w:hint="eastAsia"/>
              </w:rPr>
              <w:t>账</w:t>
            </w:r>
            <w:proofErr w:type="gramEnd"/>
            <w:r w:rsidRPr="00106FB7">
              <w:rPr>
                <w:rFonts w:ascii="华文楷体" w:eastAsia="华文楷体" w:hAnsi="华文楷体" w:cs="Arial Unicode MS" w:hint="eastAsia"/>
              </w:rPr>
              <w:t xml:space="preserve">  号：</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纳税人识别号：12510000400008116Y</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r w:rsidRPr="00106FB7">
              <w:rPr>
                <w:rFonts w:ascii="华文楷体" w:eastAsia="华文楷体" w:hAnsi="华文楷体" w:cs="Arial Unicode MS" w:hint="eastAsia"/>
              </w:rPr>
              <w:t>纳税人识别号：</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电话/传真：028-</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r w:rsidRPr="00106FB7">
              <w:rPr>
                <w:rFonts w:ascii="华文楷体" w:eastAsia="华文楷体" w:hAnsi="华文楷体" w:cs="Arial Unicode MS" w:hint="eastAsia"/>
              </w:rPr>
              <w:t>电话/传真：</w:t>
            </w:r>
          </w:p>
        </w:tc>
      </w:tr>
      <w:tr w:rsidR="0027616F" w:rsidRPr="00106FB7" w:rsidTr="00106FB7">
        <w:trPr>
          <w:trHeight w:hRule="exact" w:val="454"/>
          <w:jc w:val="center"/>
        </w:trPr>
        <w:tc>
          <w:tcPr>
            <w:tcW w:w="4111" w:type="dxa"/>
            <w:shd w:val="clear" w:color="auto" w:fill="auto"/>
            <w:vAlign w:val="center"/>
          </w:tcPr>
          <w:p w:rsidR="0027616F" w:rsidRPr="00106FB7" w:rsidRDefault="0027616F" w:rsidP="00106FB7">
            <w:pPr>
              <w:pStyle w:val="2"/>
              <w:topLinePunct/>
              <w:spacing w:line="360" w:lineRule="exact"/>
              <w:ind w:rightChars="55" w:right="165" w:firstLineChars="0" w:firstLine="0"/>
              <w:rPr>
                <w:rFonts w:ascii="华文楷体" w:eastAsia="华文楷体" w:hAnsi="华文楷体" w:cs="Arial Unicode MS"/>
              </w:rPr>
            </w:pPr>
            <w:r w:rsidRPr="00106FB7">
              <w:rPr>
                <w:rFonts w:ascii="华文楷体" w:eastAsia="华文楷体" w:hAnsi="华文楷体" w:cs="Arial Unicode MS" w:hint="eastAsia"/>
              </w:rPr>
              <w:t>签订日期：201</w:t>
            </w:r>
            <w:r w:rsidRPr="00106FB7">
              <w:rPr>
                <w:rFonts w:ascii="华文楷体" w:eastAsia="华文楷体" w:hAnsi="华文楷体" w:cs="Arial Unicode MS"/>
                <w:u w:val="single"/>
              </w:rPr>
              <w:t xml:space="preserve">  </w:t>
            </w:r>
            <w:r w:rsidRPr="00106FB7">
              <w:rPr>
                <w:rFonts w:ascii="华文楷体" w:eastAsia="华文楷体" w:hAnsi="华文楷体" w:cs="Arial Unicode MS" w:hint="eastAsia"/>
              </w:rPr>
              <w:t>年</w:t>
            </w:r>
            <w:r w:rsidRPr="00106FB7">
              <w:rPr>
                <w:rFonts w:ascii="华文楷体" w:eastAsia="华文楷体" w:hAnsi="华文楷体" w:cs="Arial Unicode MS" w:hint="eastAsia"/>
                <w:u w:val="single"/>
              </w:rPr>
              <w:t xml:space="preserve">    </w:t>
            </w:r>
            <w:r w:rsidRPr="00106FB7">
              <w:rPr>
                <w:rFonts w:ascii="华文楷体" w:eastAsia="华文楷体" w:hAnsi="华文楷体" w:cs="Arial Unicode MS" w:hint="eastAsia"/>
              </w:rPr>
              <w:t>月</w:t>
            </w:r>
            <w:r w:rsidRPr="00106FB7">
              <w:rPr>
                <w:rFonts w:ascii="华文楷体" w:eastAsia="华文楷体" w:hAnsi="华文楷体" w:cs="Arial Unicode MS" w:hint="eastAsia"/>
                <w:u w:val="single"/>
              </w:rPr>
              <w:t xml:space="preserve">   </w:t>
            </w:r>
            <w:r w:rsidRPr="00106FB7">
              <w:rPr>
                <w:rFonts w:ascii="华文楷体" w:eastAsia="华文楷体" w:hAnsi="华文楷体" w:cs="Arial Unicode MS" w:hint="eastAsia"/>
              </w:rPr>
              <w:t>日</w:t>
            </w:r>
          </w:p>
        </w:tc>
        <w:tc>
          <w:tcPr>
            <w:tcW w:w="4820" w:type="dxa"/>
            <w:shd w:val="clear" w:color="auto" w:fill="auto"/>
            <w:vAlign w:val="center"/>
          </w:tcPr>
          <w:p w:rsidR="0027616F" w:rsidRPr="00106FB7" w:rsidRDefault="0027616F" w:rsidP="00106FB7">
            <w:pPr>
              <w:pStyle w:val="2"/>
              <w:topLinePunct/>
              <w:spacing w:line="360" w:lineRule="exact"/>
              <w:ind w:firstLineChars="0" w:firstLine="0"/>
              <w:rPr>
                <w:rFonts w:ascii="华文楷体" w:eastAsia="华文楷体" w:hAnsi="华文楷体" w:cs="Arial Unicode MS"/>
              </w:rPr>
            </w:pPr>
            <w:r w:rsidRPr="00106FB7">
              <w:rPr>
                <w:rFonts w:ascii="华文楷体" w:eastAsia="华文楷体" w:hAnsi="华文楷体" w:cs="Arial Unicode MS" w:hint="eastAsia"/>
              </w:rPr>
              <w:t>签订日期：201</w:t>
            </w:r>
            <w:r w:rsidRPr="00106FB7">
              <w:rPr>
                <w:rFonts w:ascii="华文楷体" w:eastAsia="华文楷体" w:hAnsi="华文楷体" w:cs="Arial Unicode MS"/>
                <w:u w:val="single"/>
              </w:rPr>
              <w:t xml:space="preserve">  </w:t>
            </w:r>
            <w:r w:rsidRPr="00106FB7">
              <w:rPr>
                <w:rFonts w:ascii="华文楷体" w:eastAsia="华文楷体" w:hAnsi="华文楷体" w:cs="Arial Unicode MS" w:hint="eastAsia"/>
              </w:rPr>
              <w:t>年</w:t>
            </w:r>
            <w:r w:rsidRPr="00106FB7">
              <w:rPr>
                <w:rFonts w:ascii="华文楷体" w:eastAsia="华文楷体" w:hAnsi="华文楷体" w:cs="Arial Unicode MS" w:hint="eastAsia"/>
                <w:u w:val="single"/>
              </w:rPr>
              <w:t xml:space="preserve">    </w:t>
            </w:r>
            <w:r w:rsidRPr="00106FB7">
              <w:rPr>
                <w:rFonts w:ascii="华文楷体" w:eastAsia="华文楷体" w:hAnsi="华文楷体" w:cs="Arial Unicode MS" w:hint="eastAsia"/>
              </w:rPr>
              <w:t>月</w:t>
            </w:r>
            <w:r w:rsidRPr="00106FB7">
              <w:rPr>
                <w:rFonts w:ascii="华文楷体" w:eastAsia="华文楷体" w:hAnsi="华文楷体" w:cs="Arial Unicode MS" w:hint="eastAsia"/>
                <w:u w:val="single"/>
              </w:rPr>
              <w:t xml:space="preserve">    </w:t>
            </w:r>
            <w:r w:rsidRPr="00106FB7">
              <w:rPr>
                <w:rFonts w:ascii="华文楷体" w:eastAsia="华文楷体" w:hAnsi="华文楷体" w:cs="Arial Unicode MS" w:hint="eastAsia"/>
              </w:rPr>
              <w:t>日</w:t>
            </w:r>
          </w:p>
        </w:tc>
      </w:tr>
    </w:tbl>
    <w:p w:rsidR="00072B1F" w:rsidRPr="00106FB7" w:rsidRDefault="00072B1F" w:rsidP="002D7184">
      <w:pPr>
        <w:spacing w:line="20" w:lineRule="exact"/>
        <w:rPr>
          <w:rFonts w:ascii="华文楷体" w:eastAsia="华文楷体" w:hAnsi="华文楷体"/>
          <w:sz w:val="28"/>
          <w:szCs w:val="28"/>
        </w:rPr>
      </w:pPr>
    </w:p>
    <w:sectPr w:rsidR="00072B1F" w:rsidRPr="00106FB7" w:rsidSect="00C5309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4B" w:rsidRDefault="0016034B" w:rsidP="00C5309D">
      <w:r>
        <w:separator/>
      </w:r>
    </w:p>
  </w:endnote>
  <w:endnote w:type="continuationSeparator" w:id="0">
    <w:p w:rsidR="0016034B" w:rsidRDefault="0016034B" w:rsidP="00C5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929203"/>
      <w:docPartObj>
        <w:docPartGallery w:val="Page Numbers (Bottom of Page)"/>
        <w:docPartUnique/>
      </w:docPartObj>
    </w:sdtPr>
    <w:sdtEndPr/>
    <w:sdtContent>
      <w:p w:rsidR="00C5309D" w:rsidRDefault="00C5309D" w:rsidP="00C5309D">
        <w:pPr>
          <w:pStyle w:val="a4"/>
          <w:jc w:val="center"/>
        </w:pPr>
        <w:r>
          <w:fldChar w:fldCharType="begin"/>
        </w:r>
        <w:r>
          <w:instrText>PAGE   \* MERGEFORMAT</w:instrText>
        </w:r>
        <w:r>
          <w:fldChar w:fldCharType="separate"/>
        </w:r>
        <w:r w:rsidR="007A636D" w:rsidRPr="007A636D">
          <w:rPr>
            <w:noProof/>
            <w:lang w:val="zh-CN"/>
          </w:rPr>
          <w:t>-</w:t>
        </w:r>
        <w:r w:rsidR="007A636D">
          <w:rPr>
            <w:noProof/>
          </w:rPr>
          <w:t xml:space="preserve"> 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4B" w:rsidRDefault="0016034B" w:rsidP="00C5309D">
      <w:r>
        <w:separator/>
      </w:r>
    </w:p>
  </w:footnote>
  <w:footnote w:type="continuationSeparator" w:id="0">
    <w:p w:rsidR="0016034B" w:rsidRDefault="0016034B" w:rsidP="00C5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2D"/>
    <w:rsid w:val="00050803"/>
    <w:rsid w:val="00060047"/>
    <w:rsid w:val="00072B1F"/>
    <w:rsid w:val="000960DE"/>
    <w:rsid w:val="000A1D88"/>
    <w:rsid w:val="00106FB7"/>
    <w:rsid w:val="00127765"/>
    <w:rsid w:val="0016034B"/>
    <w:rsid w:val="00203020"/>
    <w:rsid w:val="00235B56"/>
    <w:rsid w:val="002534B1"/>
    <w:rsid w:val="0027616F"/>
    <w:rsid w:val="002C358A"/>
    <w:rsid w:val="002D5004"/>
    <w:rsid w:val="002D7184"/>
    <w:rsid w:val="003E224F"/>
    <w:rsid w:val="00412B32"/>
    <w:rsid w:val="00445D99"/>
    <w:rsid w:val="004C112D"/>
    <w:rsid w:val="005004E7"/>
    <w:rsid w:val="0053689C"/>
    <w:rsid w:val="00537673"/>
    <w:rsid w:val="00590BCA"/>
    <w:rsid w:val="005A1267"/>
    <w:rsid w:val="005C776B"/>
    <w:rsid w:val="005F2647"/>
    <w:rsid w:val="006102F3"/>
    <w:rsid w:val="006C1AC5"/>
    <w:rsid w:val="006C2058"/>
    <w:rsid w:val="007A636D"/>
    <w:rsid w:val="007D5F4A"/>
    <w:rsid w:val="00805B18"/>
    <w:rsid w:val="008479BE"/>
    <w:rsid w:val="008801CA"/>
    <w:rsid w:val="009E2C9E"/>
    <w:rsid w:val="00A3493B"/>
    <w:rsid w:val="00AB1255"/>
    <w:rsid w:val="00B04600"/>
    <w:rsid w:val="00B96AE5"/>
    <w:rsid w:val="00C04460"/>
    <w:rsid w:val="00C106AF"/>
    <w:rsid w:val="00C27FC3"/>
    <w:rsid w:val="00C5309D"/>
    <w:rsid w:val="00C579F5"/>
    <w:rsid w:val="00D240DF"/>
    <w:rsid w:val="00DC1844"/>
    <w:rsid w:val="00DD4FE7"/>
    <w:rsid w:val="00E920E9"/>
    <w:rsid w:val="00FF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F1F97-C329-4EF5-97E8-C5D805A0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华文仿宋" w:hAnsiTheme="minorHAnsi" w:cstheme="minorBidi"/>
        <w:kern w:val="2"/>
        <w:sz w:val="30"/>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rsid w:val="0027616F"/>
    <w:pPr>
      <w:spacing w:line="400" w:lineRule="exact"/>
      <w:ind w:firstLineChars="200" w:firstLine="200"/>
    </w:pPr>
    <w:rPr>
      <w:rFonts w:ascii="Calibri" w:eastAsia="宋体" w:hAnsi="Calibri" w:cs="宋体"/>
      <w:sz w:val="24"/>
      <w:szCs w:val="24"/>
    </w:rPr>
  </w:style>
  <w:style w:type="paragraph" w:styleId="a3">
    <w:name w:val="header"/>
    <w:basedOn w:val="a"/>
    <w:link w:val="Char"/>
    <w:uiPriority w:val="99"/>
    <w:unhideWhenUsed/>
    <w:rsid w:val="00C53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09D"/>
    <w:rPr>
      <w:sz w:val="18"/>
      <w:szCs w:val="18"/>
    </w:rPr>
  </w:style>
  <w:style w:type="paragraph" w:styleId="a4">
    <w:name w:val="footer"/>
    <w:basedOn w:val="a"/>
    <w:link w:val="Char0"/>
    <w:uiPriority w:val="99"/>
    <w:unhideWhenUsed/>
    <w:rsid w:val="00C5309D"/>
    <w:pPr>
      <w:tabs>
        <w:tab w:val="center" w:pos="4153"/>
        <w:tab w:val="right" w:pos="8306"/>
      </w:tabs>
      <w:snapToGrid w:val="0"/>
      <w:jc w:val="left"/>
    </w:pPr>
    <w:rPr>
      <w:sz w:val="18"/>
      <w:szCs w:val="18"/>
    </w:rPr>
  </w:style>
  <w:style w:type="character" w:customStyle="1" w:styleId="Char0">
    <w:name w:val="页脚 Char"/>
    <w:basedOn w:val="a0"/>
    <w:link w:val="a4"/>
    <w:uiPriority w:val="99"/>
    <w:rsid w:val="00C5309D"/>
    <w:rPr>
      <w:sz w:val="18"/>
      <w:szCs w:val="18"/>
    </w:rPr>
  </w:style>
  <w:style w:type="character" w:styleId="a5">
    <w:name w:val="annotation reference"/>
    <w:basedOn w:val="a0"/>
    <w:uiPriority w:val="99"/>
    <w:semiHidden/>
    <w:unhideWhenUsed/>
    <w:rsid w:val="00106FB7"/>
    <w:rPr>
      <w:sz w:val="21"/>
      <w:szCs w:val="21"/>
    </w:rPr>
  </w:style>
  <w:style w:type="paragraph" w:styleId="a6">
    <w:name w:val="annotation text"/>
    <w:basedOn w:val="a"/>
    <w:link w:val="Char1"/>
    <w:uiPriority w:val="99"/>
    <w:semiHidden/>
    <w:unhideWhenUsed/>
    <w:rsid w:val="00106FB7"/>
    <w:pPr>
      <w:jc w:val="left"/>
    </w:pPr>
  </w:style>
  <w:style w:type="character" w:customStyle="1" w:styleId="Char1">
    <w:name w:val="批注文字 Char"/>
    <w:basedOn w:val="a0"/>
    <w:link w:val="a6"/>
    <w:uiPriority w:val="99"/>
    <w:semiHidden/>
    <w:rsid w:val="00106FB7"/>
  </w:style>
  <w:style w:type="paragraph" w:styleId="a7">
    <w:name w:val="annotation subject"/>
    <w:basedOn w:val="a6"/>
    <w:next w:val="a6"/>
    <w:link w:val="Char2"/>
    <w:uiPriority w:val="99"/>
    <w:semiHidden/>
    <w:unhideWhenUsed/>
    <w:rsid w:val="00106FB7"/>
    <w:rPr>
      <w:b/>
      <w:bCs/>
    </w:rPr>
  </w:style>
  <w:style w:type="character" w:customStyle="1" w:styleId="Char2">
    <w:name w:val="批注主题 Char"/>
    <w:basedOn w:val="Char1"/>
    <w:link w:val="a7"/>
    <w:uiPriority w:val="99"/>
    <w:semiHidden/>
    <w:rsid w:val="00106FB7"/>
    <w:rPr>
      <w:b/>
      <w:bCs/>
    </w:rPr>
  </w:style>
  <w:style w:type="paragraph" w:styleId="a8">
    <w:name w:val="Revision"/>
    <w:hidden/>
    <w:uiPriority w:val="99"/>
    <w:semiHidden/>
    <w:rsid w:val="00106FB7"/>
  </w:style>
  <w:style w:type="paragraph" w:styleId="a9">
    <w:name w:val="Balloon Text"/>
    <w:basedOn w:val="a"/>
    <w:link w:val="Char3"/>
    <w:uiPriority w:val="99"/>
    <w:semiHidden/>
    <w:unhideWhenUsed/>
    <w:rsid w:val="00106FB7"/>
    <w:rPr>
      <w:sz w:val="18"/>
      <w:szCs w:val="18"/>
    </w:rPr>
  </w:style>
  <w:style w:type="character" w:customStyle="1" w:styleId="Char3">
    <w:name w:val="批注框文本 Char"/>
    <w:basedOn w:val="a0"/>
    <w:link w:val="a9"/>
    <w:uiPriority w:val="99"/>
    <w:semiHidden/>
    <w:rsid w:val="00106F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何家东</dc:creator>
  <cp:keywords/>
  <dc:description/>
  <cp:lastModifiedBy>何家东</cp:lastModifiedBy>
  <cp:revision>25</cp:revision>
  <dcterms:created xsi:type="dcterms:W3CDTF">2018-11-05T08:49:00Z</dcterms:created>
  <dcterms:modified xsi:type="dcterms:W3CDTF">2019-03-08T08:26:00Z</dcterms:modified>
</cp:coreProperties>
</file>